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57" w:rsidRDefault="003C219B" w:rsidP="008F3357">
      <w:pPr>
        <w:spacing w:line="240" w:lineRule="auto"/>
        <w:jc w:val="center"/>
        <w:rPr>
          <w:rFonts w:cs="Times New Roman"/>
          <w:b/>
          <w:sz w:val="24"/>
          <w:szCs w:val="24"/>
        </w:rPr>
      </w:pPr>
      <w:bookmarkStart w:id="0" w:name="_Toc423657536"/>
      <w:bookmarkStart w:id="1" w:name="_Toc423664634"/>
      <w:r w:rsidRPr="004044B3">
        <w:rPr>
          <w:rFonts w:cs="Times New Roman"/>
          <w:b/>
          <w:sz w:val="24"/>
          <w:szCs w:val="24"/>
        </w:rPr>
        <w:t>«</w:t>
      </w:r>
      <w:r w:rsidR="00AB069E" w:rsidRPr="004044B3">
        <w:rPr>
          <w:rFonts w:cs="Times New Roman"/>
          <w:b/>
          <w:sz w:val="24"/>
          <w:szCs w:val="24"/>
        </w:rPr>
        <w:t xml:space="preserve">ВЫБОР ПРОФЕССИИ И </w:t>
      </w:r>
      <w:r w:rsidRPr="004044B3">
        <w:rPr>
          <w:rFonts w:cs="Times New Roman"/>
          <w:b/>
          <w:sz w:val="24"/>
          <w:szCs w:val="24"/>
        </w:rPr>
        <w:t>ПРОФЕССИОНАЛЬНОЕ САМООПРЕДЕЛЕНИЕ СТАРШЕКЛАССНИКОВ С ИНТЕЛЛЕКТУАЛЬНЫМИ НАРУШЕНИЯМИ»</w:t>
      </w:r>
      <w:bookmarkEnd w:id="0"/>
      <w:bookmarkEnd w:id="1"/>
    </w:p>
    <w:p w:rsidR="008F3357" w:rsidRDefault="008F3357" w:rsidP="008F3357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43D76" w:rsidRPr="00614C4D" w:rsidRDefault="00614C4D" w:rsidP="008F3357">
      <w:pPr>
        <w:spacing w:line="240" w:lineRule="auto"/>
        <w:ind w:left="60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="00545E85" w:rsidRPr="004044B3">
        <w:rPr>
          <w:rFonts w:eastAsia="Times New Roman" w:cs="Times New Roman"/>
          <w:sz w:val="24"/>
          <w:szCs w:val="24"/>
          <w:lang w:eastAsia="ru-RU"/>
        </w:rPr>
        <w:t xml:space="preserve">Сегодня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одним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из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E6478" w:rsidRPr="004044B3">
        <w:rPr>
          <w:rFonts w:eastAsia="Times New Roman" w:cs="Times New Roman"/>
          <w:sz w:val="24"/>
          <w:szCs w:val="24"/>
          <w:lang w:eastAsia="ru-RU"/>
        </w:rPr>
        <w:t>самых важных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вопросов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F1107" w:rsidRPr="004044B3">
        <w:rPr>
          <w:rFonts w:eastAsia="Times New Roman" w:cs="Times New Roman"/>
          <w:sz w:val="24"/>
          <w:szCs w:val="24"/>
          <w:lang w:eastAsia="ru-RU"/>
        </w:rPr>
        <w:t>в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образовании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F3357">
        <w:rPr>
          <w:rFonts w:eastAsia="Times New Roman" w:cs="Times New Roman"/>
          <w:sz w:val="24"/>
          <w:szCs w:val="24"/>
          <w:lang w:eastAsia="ru-RU"/>
        </w:rPr>
        <w:t>учащихся нашей школы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является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проблема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выбора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профессии.</w:t>
      </w:r>
      <w:r w:rsidR="004E6478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Школьники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в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силу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своих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интеллектуальных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особенностей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не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могут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оптимально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реализоваться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в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условиях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рыночной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экономики.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Зачастую,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выбор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ограничивается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теми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профессиями,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которые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можно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получить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в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училище,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прикрепленном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к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школе.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Также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ограничением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в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выборе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профессии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является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тот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факт,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что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F1107" w:rsidRPr="004044B3">
        <w:rPr>
          <w:rFonts w:eastAsia="Times New Roman" w:cs="Times New Roman"/>
          <w:sz w:val="24"/>
          <w:szCs w:val="24"/>
          <w:lang w:eastAsia="ru-RU"/>
        </w:rPr>
        <w:t xml:space="preserve">по окончании школы 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юноши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и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девушки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не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получают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аттестат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об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основном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общем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F3357">
        <w:rPr>
          <w:rFonts w:eastAsia="Times New Roman" w:cs="Times New Roman"/>
          <w:sz w:val="24"/>
          <w:szCs w:val="24"/>
          <w:lang w:eastAsia="ru-RU"/>
        </w:rPr>
        <w:t>образовании</w:t>
      </w:r>
      <w:r w:rsidR="00F43D76" w:rsidRPr="004044B3">
        <w:rPr>
          <w:rFonts w:eastAsia="Times New Roman" w:cs="Times New Roman"/>
          <w:sz w:val="24"/>
          <w:szCs w:val="24"/>
          <w:lang w:eastAsia="ru-RU"/>
        </w:rPr>
        <w:t>.</w:t>
      </w:r>
      <w:r w:rsidR="009638B6"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F1107" w:rsidRPr="004044B3" w:rsidRDefault="008F3357" w:rsidP="008F3357">
      <w:pPr>
        <w:tabs>
          <w:tab w:val="left" w:pos="709"/>
        </w:tabs>
        <w:spacing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образовании учащихся</w:t>
      </w:r>
      <w:r w:rsidR="004E6478" w:rsidRPr="004044B3">
        <w:rPr>
          <w:rFonts w:cs="Times New Roman"/>
          <w:sz w:val="24"/>
          <w:szCs w:val="24"/>
        </w:rPr>
        <w:t xml:space="preserve"> огромное </w:t>
      </w:r>
      <w:r w:rsidR="00CF1107" w:rsidRPr="004044B3">
        <w:rPr>
          <w:rFonts w:cs="Times New Roman"/>
          <w:sz w:val="24"/>
          <w:szCs w:val="24"/>
        </w:rPr>
        <w:t>внимание уделяется их трудовой подготовке. Т</w:t>
      </w:r>
      <w:r w:rsidR="004E6478" w:rsidRPr="004044B3">
        <w:rPr>
          <w:rFonts w:cs="Times New Roman"/>
          <w:sz w:val="24"/>
          <w:szCs w:val="24"/>
        </w:rPr>
        <w:t xml:space="preserve">рудовое обучение позволяет </w:t>
      </w:r>
      <w:r w:rsidR="00CF1107" w:rsidRPr="004044B3">
        <w:rPr>
          <w:rFonts w:cs="Times New Roman"/>
          <w:sz w:val="24"/>
          <w:szCs w:val="24"/>
        </w:rPr>
        <w:t>подготовить учащихся  к самостоятельной жизни</w:t>
      </w:r>
      <w:r w:rsidR="004E6478" w:rsidRPr="004044B3">
        <w:rPr>
          <w:rFonts w:cs="Times New Roman"/>
          <w:sz w:val="24"/>
          <w:szCs w:val="24"/>
        </w:rPr>
        <w:t xml:space="preserve"> и решить важные коррекционные задачи</w:t>
      </w:r>
      <w:r w:rsidR="00CF1107" w:rsidRPr="004044B3">
        <w:rPr>
          <w:rFonts w:cs="Times New Roman"/>
          <w:sz w:val="24"/>
          <w:szCs w:val="24"/>
        </w:rPr>
        <w:t xml:space="preserve">. </w:t>
      </w:r>
      <w:r w:rsidR="004E6478" w:rsidRPr="004044B3">
        <w:rPr>
          <w:rFonts w:cs="Times New Roman"/>
          <w:sz w:val="24"/>
          <w:szCs w:val="24"/>
        </w:rPr>
        <w:t>Профориентация является актуальной проблемой,  включающая в себя  мероприятия</w:t>
      </w:r>
      <w:r w:rsidR="00C814D9" w:rsidRPr="004044B3">
        <w:rPr>
          <w:rFonts w:cs="Times New Roman"/>
          <w:sz w:val="24"/>
          <w:szCs w:val="24"/>
        </w:rPr>
        <w:t>, целью которых является помощь учащимся в профессиональном сам</w:t>
      </w:r>
      <w:r w:rsidR="007B2528" w:rsidRPr="004044B3">
        <w:rPr>
          <w:rFonts w:cs="Times New Roman"/>
          <w:sz w:val="24"/>
          <w:szCs w:val="24"/>
        </w:rPr>
        <w:t>о</w:t>
      </w:r>
      <w:r w:rsidR="00C814D9" w:rsidRPr="004044B3">
        <w:rPr>
          <w:rFonts w:cs="Times New Roman"/>
          <w:sz w:val="24"/>
          <w:szCs w:val="24"/>
        </w:rPr>
        <w:t>определении</w:t>
      </w:r>
      <w:r w:rsidR="00A0753B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8F3357" w:rsidRDefault="005351E7" w:rsidP="008F3357">
      <w:pPr>
        <w:spacing w:line="24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4044B3">
        <w:rPr>
          <w:rFonts w:cs="Times New Roman"/>
          <w:sz w:val="24"/>
          <w:szCs w:val="24"/>
          <w:lang w:eastAsia="ru-RU"/>
        </w:rPr>
        <w:t>Трудно переоценить роль школы в выработке отношения учащегося к труду. Дело в том, что стереотипы отношения к учению, возникающие в школе, в дальнейшем могут распространяться и на другие сферы.</w:t>
      </w:r>
    </w:p>
    <w:p w:rsidR="00746A8F" w:rsidRPr="00A0753B" w:rsidRDefault="00F43D76" w:rsidP="00A0753B">
      <w:pPr>
        <w:spacing w:line="24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4044B3">
        <w:rPr>
          <w:rFonts w:cs="Times New Roman"/>
          <w:sz w:val="24"/>
          <w:szCs w:val="24"/>
          <w:lang w:eastAsia="ru-RU"/>
        </w:rPr>
        <w:t>Под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влиянием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трудового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обучения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воспитания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строение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личности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 </w:t>
      </w:r>
      <w:r w:rsidR="00AE2552" w:rsidRPr="004044B3">
        <w:rPr>
          <w:rFonts w:cs="Times New Roman"/>
          <w:sz w:val="24"/>
          <w:szCs w:val="24"/>
          <w:lang w:eastAsia="ru-RU"/>
        </w:rPr>
        <w:t>ученика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AE2552" w:rsidRPr="004044B3">
        <w:rPr>
          <w:rFonts w:cs="Times New Roman"/>
          <w:sz w:val="24"/>
          <w:szCs w:val="24"/>
          <w:lang w:eastAsia="ru-RU"/>
        </w:rPr>
        <w:t>проходит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значительные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изменения.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Трудовая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деятельность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создает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более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благоприятные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условия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для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развития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общественных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мотивов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деятельности.</w:t>
      </w:r>
    </w:p>
    <w:p w:rsidR="006B57DD" w:rsidRPr="004044B3" w:rsidRDefault="00F927C9" w:rsidP="008F3357">
      <w:pPr>
        <w:spacing w:line="240" w:lineRule="auto"/>
        <w:ind w:firstLine="426"/>
        <w:rPr>
          <w:rFonts w:eastAsia="Times New Roman" w:cs="Times New Roman"/>
          <w:sz w:val="24"/>
          <w:szCs w:val="24"/>
          <w:lang w:eastAsia="ru-RU"/>
        </w:rPr>
      </w:pPr>
      <w:r w:rsidRPr="004044B3">
        <w:rPr>
          <w:rFonts w:eastAsia="Times New Roman" w:cs="Times New Roman"/>
          <w:sz w:val="24"/>
          <w:szCs w:val="24"/>
          <w:lang w:eastAsia="ru-RU"/>
        </w:rPr>
        <w:t>Учебный предмет «Технология (трудовое обучение)» включен, как обязательный  учебный  предме</w:t>
      </w:r>
      <w:r w:rsidR="006B57DD" w:rsidRPr="004044B3">
        <w:rPr>
          <w:rFonts w:eastAsia="Times New Roman" w:cs="Times New Roman"/>
          <w:sz w:val="24"/>
          <w:szCs w:val="24"/>
          <w:lang w:eastAsia="ru-RU"/>
        </w:rPr>
        <w:t>т в Учебный  план (1вариант) 5–9</w:t>
      </w:r>
      <w:r w:rsidRPr="004044B3">
        <w:rPr>
          <w:rFonts w:eastAsia="Times New Roman" w:cs="Times New Roman"/>
          <w:sz w:val="24"/>
          <w:szCs w:val="24"/>
          <w:lang w:eastAsia="ru-RU"/>
        </w:rPr>
        <w:t xml:space="preserve">  классов </w:t>
      </w:r>
      <w:r w:rsidR="006B57DD" w:rsidRPr="004044B3">
        <w:rPr>
          <w:rFonts w:eastAsia="Times New Roman" w:cs="Times New Roman"/>
          <w:sz w:val="24"/>
          <w:szCs w:val="24"/>
          <w:lang w:eastAsia="ru-RU"/>
        </w:rPr>
        <w:t xml:space="preserve"> и в Учебный план (1 вариант) 10-12 классов </w:t>
      </w:r>
      <w:r w:rsidRPr="004044B3">
        <w:rPr>
          <w:rFonts w:eastAsia="Times New Roman" w:cs="Times New Roman"/>
          <w:sz w:val="24"/>
          <w:szCs w:val="24"/>
          <w:lang w:eastAsia="ru-RU"/>
        </w:rPr>
        <w:t>ГБОУ школы № 65</w:t>
      </w:r>
      <w:r w:rsidR="00BC6D5F">
        <w:rPr>
          <w:rFonts w:eastAsia="Times New Roman" w:cs="Times New Roman"/>
          <w:sz w:val="24"/>
          <w:szCs w:val="24"/>
          <w:lang w:eastAsia="ru-RU"/>
        </w:rPr>
        <w:t>7 При</w:t>
      </w:r>
      <w:r w:rsidR="00640289">
        <w:rPr>
          <w:rFonts w:eastAsia="Times New Roman" w:cs="Times New Roman"/>
          <w:sz w:val="24"/>
          <w:szCs w:val="24"/>
          <w:lang w:eastAsia="ru-RU"/>
        </w:rPr>
        <w:t>морского района Санкт-Петербурга</w:t>
      </w:r>
      <w:r w:rsidRPr="004044B3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6B57DD" w:rsidRPr="004044B3" w:rsidRDefault="006B57DD" w:rsidP="008F3357">
      <w:pPr>
        <w:spacing w:line="240" w:lineRule="auto"/>
        <w:ind w:firstLine="426"/>
        <w:rPr>
          <w:rFonts w:eastAsia="Times New Roman" w:cs="Times New Roman"/>
          <w:sz w:val="24"/>
          <w:szCs w:val="24"/>
          <w:lang w:eastAsia="ru-RU"/>
        </w:rPr>
      </w:pPr>
      <w:r w:rsidRPr="004044B3">
        <w:rPr>
          <w:rFonts w:cs="Times New Roman"/>
          <w:sz w:val="24"/>
          <w:szCs w:val="24"/>
          <w:lang w:eastAsia="ru-RU"/>
        </w:rPr>
        <w:t xml:space="preserve">Программы  нашей школы предусматривают специализацию </w:t>
      </w:r>
      <w:proofErr w:type="spellStart"/>
      <w:r w:rsidRPr="004044B3">
        <w:rPr>
          <w:rFonts w:cs="Times New Roman"/>
          <w:sz w:val="24"/>
          <w:szCs w:val="24"/>
          <w:lang w:eastAsia="ru-RU"/>
        </w:rPr>
        <w:t>профориентированного</w:t>
      </w:r>
      <w:proofErr w:type="spellEnd"/>
      <w:r w:rsidRPr="004044B3">
        <w:rPr>
          <w:rFonts w:cs="Times New Roman"/>
          <w:sz w:val="24"/>
          <w:szCs w:val="24"/>
          <w:lang w:eastAsia="ru-RU"/>
        </w:rPr>
        <w:t xml:space="preserve">  обучения в  4 - 9 классах и более углубленно с 10 по 12 класс. </w:t>
      </w:r>
      <w:bookmarkStart w:id="2" w:name="_GoBack"/>
      <w:bookmarkEnd w:id="2"/>
      <w:r w:rsidRPr="004044B3">
        <w:rPr>
          <w:rFonts w:eastAsia="Times New Roman" w:cs="Times New Roman"/>
          <w:sz w:val="24"/>
          <w:szCs w:val="24"/>
          <w:lang w:eastAsia="ru-RU"/>
        </w:rPr>
        <w:t xml:space="preserve"> Так, например, </w:t>
      </w:r>
      <w:r w:rsidR="002A048F" w:rsidRPr="004044B3">
        <w:rPr>
          <w:rFonts w:eastAsia="Times New Roman" w:cs="Times New Roman"/>
          <w:sz w:val="24"/>
          <w:szCs w:val="24"/>
          <w:lang w:eastAsia="ru-RU"/>
        </w:rPr>
        <w:t xml:space="preserve"> н</w:t>
      </w:r>
      <w:r w:rsidRPr="004044B3">
        <w:rPr>
          <w:rFonts w:eastAsia="Times New Roman" w:cs="Times New Roman"/>
          <w:sz w:val="24"/>
          <w:szCs w:val="24"/>
          <w:lang w:eastAsia="ru-RU"/>
        </w:rPr>
        <w:t xml:space="preserve">а изучение программы в 5 классе отведено 204 часа, соответствующее годовому календарному плану, по 6 часов в неделю.  На изучение программы в 7 классе отведено 272 часа, соответствующее годовому календарному плану, по 8часов в неделю. </w:t>
      </w:r>
      <w:r w:rsidR="002A048F" w:rsidRPr="004044B3">
        <w:rPr>
          <w:rFonts w:eastAsia="Times New Roman" w:cs="Times New Roman"/>
          <w:sz w:val="24"/>
          <w:szCs w:val="24"/>
          <w:lang w:eastAsia="ru-RU"/>
        </w:rPr>
        <w:t xml:space="preserve">На изучение программы в 10-12 </w:t>
      </w:r>
      <w:r w:rsidRPr="004044B3">
        <w:rPr>
          <w:rFonts w:eastAsia="Times New Roman" w:cs="Times New Roman"/>
          <w:sz w:val="24"/>
          <w:szCs w:val="24"/>
          <w:lang w:eastAsia="ru-RU"/>
        </w:rPr>
        <w:t>классе отведено  510 часов, соответствующее Учебному плану (1 вариант) 15 часов в неделю</w:t>
      </w:r>
      <w:r w:rsidR="002A048F" w:rsidRPr="004044B3">
        <w:rPr>
          <w:rFonts w:eastAsia="Times New Roman" w:cs="Times New Roman"/>
          <w:sz w:val="24"/>
          <w:szCs w:val="24"/>
          <w:lang w:eastAsia="ru-RU"/>
        </w:rPr>
        <w:t>.</w:t>
      </w:r>
    </w:p>
    <w:p w:rsidR="007C5F2A" w:rsidRPr="004044B3" w:rsidRDefault="002A048F" w:rsidP="008F3357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4044B3">
        <w:rPr>
          <w:rFonts w:cs="Times New Roman"/>
          <w:sz w:val="24"/>
          <w:szCs w:val="24"/>
          <w:lang w:eastAsia="ru-RU"/>
        </w:rPr>
        <w:t>Углубленная трудовая подготовка осуществляется по профилям: «Народные художественные промыслы. Вышивка»,  «Швейное дело», «Столярное дело». Штукатурно-малярное дело».</w:t>
      </w:r>
    </w:p>
    <w:p w:rsidR="00F927C9" w:rsidRPr="004044B3" w:rsidRDefault="007C5F2A" w:rsidP="008F3357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4044B3">
        <w:rPr>
          <w:rFonts w:cs="Times New Roman"/>
          <w:sz w:val="24"/>
          <w:szCs w:val="24"/>
          <w:lang w:eastAsia="ru-RU"/>
        </w:rPr>
        <w:t xml:space="preserve"> Выбор направления специализации в школе не является постоянным. Специализация может осуществляться и по направлениям, не указанным в данных программах. Для этого используются общие для специальности темы и разрабатываются дополнительные, отражающие специфику трудовой деятельности выпускников школы в конкретных условиях.</w:t>
      </w:r>
    </w:p>
    <w:p w:rsidR="00F43D76" w:rsidRPr="004044B3" w:rsidRDefault="00F43D76" w:rsidP="008F3357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4044B3">
        <w:rPr>
          <w:rFonts w:cs="Times New Roman"/>
          <w:sz w:val="24"/>
          <w:szCs w:val="24"/>
          <w:lang w:eastAsia="ru-RU"/>
        </w:rPr>
        <w:t>В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первые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два</w:t>
      </w:r>
      <w:r w:rsidR="009638B6" w:rsidRPr="004044B3">
        <w:rPr>
          <w:rFonts w:cs="Times New Roman"/>
          <w:sz w:val="24"/>
          <w:szCs w:val="24"/>
          <w:lang w:eastAsia="ru-RU"/>
        </w:rPr>
        <w:t>-</w:t>
      </w:r>
      <w:r w:rsidRPr="004044B3">
        <w:rPr>
          <w:rFonts w:cs="Times New Roman"/>
          <w:sz w:val="24"/>
          <w:szCs w:val="24"/>
          <w:lang w:eastAsia="ru-RU"/>
        </w:rPr>
        <w:t>три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года</w:t>
      </w:r>
      <w:r w:rsidR="00584380" w:rsidRPr="004044B3">
        <w:rPr>
          <w:rFonts w:cs="Times New Roman"/>
          <w:sz w:val="24"/>
          <w:szCs w:val="24"/>
          <w:lang w:eastAsia="ru-RU"/>
        </w:rPr>
        <w:t xml:space="preserve"> 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="00584380" w:rsidRPr="004044B3">
        <w:rPr>
          <w:rFonts w:cs="Times New Roman"/>
          <w:sz w:val="24"/>
          <w:szCs w:val="24"/>
          <w:lang w:eastAsia="ru-RU"/>
        </w:rPr>
        <w:t>профориентированного</w:t>
      </w:r>
      <w:proofErr w:type="spellEnd"/>
      <w:r w:rsidR="00584380" w:rsidRPr="004044B3">
        <w:rPr>
          <w:rFonts w:cs="Times New Roman"/>
          <w:sz w:val="24"/>
          <w:szCs w:val="24"/>
          <w:lang w:eastAsia="ru-RU"/>
        </w:rPr>
        <w:t xml:space="preserve"> 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обучения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EC41BC" w:rsidRPr="004044B3">
        <w:rPr>
          <w:rFonts w:cs="Times New Roman"/>
          <w:sz w:val="24"/>
          <w:szCs w:val="24"/>
          <w:lang w:eastAsia="ru-RU"/>
        </w:rPr>
        <w:t xml:space="preserve">уделяется большое 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A974A5" w:rsidRPr="004044B3">
        <w:rPr>
          <w:rFonts w:cs="Times New Roman"/>
          <w:sz w:val="24"/>
          <w:szCs w:val="24"/>
          <w:lang w:eastAsia="ru-RU"/>
        </w:rPr>
        <w:t>внимание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правильности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выполнения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учащимися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трудовых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приемов.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последующем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наращивается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темп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работы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степень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овладения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трудовыми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навыками.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С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этой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целью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организуются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занятия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повторения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A974A5" w:rsidRPr="004044B3">
        <w:rPr>
          <w:rFonts w:cs="Times New Roman"/>
          <w:sz w:val="24"/>
          <w:szCs w:val="24"/>
          <w:lang w:eastAsia="ru-RU"/>
        </w:rPr>
        <w:t>практических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A974A5" w:rsidRPr="004044B3">
        <w:rPr>
          <w:rFonts w:cs="Times New Roman"/>
          <w:sz w:val="24"/>
          <w:szCs w:val="24"/>
          <w:lang w:eastAsia="ru-RU"/>
        </w:rPr>
        <w:t>знаний</w:t>
      </w:r>
      <w:r w:rsidRPr="004044B3">
        <w:rPr>
          <w:rFonts w:cs="Times New Roman"/>
          <w:sz w:val="24"/>
          <w:szCs w:val="24"/>
          <w:lang w:eastAsia="ru-RU"/>
        </w:rPr>
        <w:t>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время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которых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учащиеся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955DC8" w:rsidRPr="004044B3">
        <w:rPr>
          <w:rFonts w:cs="Times New Roman"/>
          <w:sz w:val="24"/>
          <w:szCs w:val="24"/>
          <w:lang w:eastAsia="ru-RU"/>
        </w:rPr>
        <w:t>принимают участие в благоустройстве школы.</w:t>
      </w:r>
    </w:p>
    <w:p w:rsidR="00351641" w:rsidRPr="004044B3" w:rsidRDefault="00EC41BC" w:rsidP="008F3357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4044B3">
        <w:rPr>
          <w:rFonts w:cs="Times New Roman"/>
          <w:sz w:val="24"/>
          <w:szCs w:val="24"/>
          <w:lang w:eastAsia="ru-RU"/>
        </w:rPr>
        <w:t>З</w:t>
      </w:r>
      <w:r w:rsidR="00F43D76" w:rsidRPr="004044B3">
        <w:rPr>
          <w:rFonts w:cs="Times New Roman"/>
          <w:sz w:val="24"/>
          <w:szCs w:val="24"/>
          <w:lang w:eastAsia="ru-RU"/>
        </w:rPr>
        <w:t>начительная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доля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выпускников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 xml:space="preserve">нашей школы продолжают 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профессиональное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образование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в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специальных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группах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ПТУ.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="00F43D76" w:rsidRPr="004044B3">
        <w:rPr>
          <w:rFonts w:cs="Times New Roman"/>
          <w:sz w:val="24"/>
          <w:szCs w:val="24"/>
          <w:lang w:eastAsia="ru-RU"/>
        </w:rPr>
        <w:t>Однако,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те,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другие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испытывают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затруднения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в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последующем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т</w:t>
      </w:r>
      <w:r w:rsidR="00F43D76" w:rsidRPr="004044B3">
        <w:rPr>
          <w:rFonts w:cs="Times New Roman"/>
          <w:sz w:val="24"/>
          <w:szCs w:val="24"/>
          <w:lang w:eastAsia="ru-RU"/>
        </w:rPr>
        <w:t>рудоустройстве,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которые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8B0787" w:rsidRPr="004044B3">
        <w:rPr>
          <w:rFonts w:cs="Times New Roman"/>
          <w:sz w:val="24"/>
          <w:szCs w:val="24"/>
          <w:lang w:eastAsia="ru-RU"/>
        </w:rPr>
        <w:t>обуславливаются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8B0787" w:rsidRPr="004044B3">
        <w:rPr>
          <w:rFonts w:cs="Times New Roman"/>
          <w:sz w:val="24"/>
          <w:szCs w:val="24"/>
          <w:lang w:eastAsia="ru-RU"/>
        </w:rPr>
        <w:t>рядом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8B0787" w:rsidRPr="004044B3">
        <w:rPr>
          <w:rFonts w:cs="Times New Roman"/>
          <w:sz w:val="24"/>
          <w:szCs w:val="24"/>
          <w:lang w:eastAsia="ru-RU"/>
        </w:rPr>
        <w:t>факторов: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психологической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неготовностью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к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моменту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перехода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от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обучения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8B0787" w:rsidRPr="004044B3">
        <w:rPr>
          <w:rFonts w:cs="Times New Roman"/>
          <w:sz w:val="24"/>
          <w:szCs w:val="24"/>
          <w:lang w:eastAsia="ru-RU"/>
        </w:rPr>
        <w:t>к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8B0787" w:rsidRPr="004044B3">
        <w:rPr>
          <w:rFonts w:cs="Times New Roman"/>
          <w:sz w:val="24"/>
          <w:szCs w:val="24"/>
          <w:lang w:eastAsia="ru-RU"/>
        </w:rPr>
        <w:t>сфере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8B0787" w:rsidRPr="004044B3">
        <w:rPr>
          <w:rFonts w:cs="Times New Roman"/>
          <w:sz w:val="24"/>
          <w:szCs w:val="24"/>
          <w:lang w:eastAsia="ru-RU"/>
        </w:rPr>
        <w:t>профессионального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8B0787" w:rsidRPr="004044B3">
        <w:rPr>
          <w:rFonts w:cs="Times New Roman"/>
          <w:sz w:val="24"/>
          <w:szCs w:val="24"/>
          <w:lang w:eastAsia="ru-RU"/>
        </w:rPr>
        <w:t>труда,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отсутствием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ясной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жизненной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перспективы,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одной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из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причин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которого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является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чув</w:t>
      </w:r>
      <w:r w:rsidR="008B0787" w:rsidRPr="004044B3">
        <w:rPr>
          <w:rFonts w:cs="Times New Roman"/>
          <w:sz w:val="24"/>
          <w:szCs w:val="24"/>
          <w:lang w:eastAsia="ru-RU"/>
        </w:rPr>
        <w:t>ство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8B0787" w:rsidRPr="004044B3">
        <w:rPr>
          <w:rFonts w:cs="Times New Roman"/>
          <w:sz w:val="24"/>
          <w:szCs w:val="24"/>
          <w:lang w:eastAsia="ru-RU"/>
        </w:rPr>
        <w:t>социальной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8B0787" w:rsidRPr="004044B3">
        <w:rPr>
          <w:rFonts w:cs="Times New Roman"/>
          <w:sz w:val="24"/>
          <w:szCs w:val="24"/>
          <w:lang w:eastAsia="ru-RU"/>
        </w:rPr>
        <w:t>незащищенности,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неадекватной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самооценкой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недостаточно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сформированной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способностью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оценки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своих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возможностей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способностей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при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определении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8B0787" w:rsidRPr="004044B3">
        <w:rPr>
          <w:rFonts w:cs="Times New Roman"/>
          <w:sz w:val="24"/>
          <w:szCs w:val="24"/>
          <w:lang w:eastAsia="ru-RU"/>
        </w:rPr>
        <w:t>профиля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8B0787" w:rsidRPr="004044B3">
        <w:rPr>
          <w:rFonts w:cs="Times New Roman"/>
          <w:sz w:val="24"/>
          <w:szCs w:val="24"/>
          <w:lang w:eastAsia="ru-RU"/>
        </w:rPr>
        <w:t>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8B0787" w:rsidRPr="004044B3">
        <w:rPr>
          <w:rFonts w:cs="Times New Roman"/>
          <w:sz w:val="24"/>
          <w:szCs w:val="24"/>
          <w:lang w:eastAsia="ru-RU"/>
        </w:rPr>
        <w:t>содержания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8B0787" w:rsidRPr="004044B3">
        <w:rPr>
          <w:rFonts w:cs="Times New Roman"/>
          <w:sz w:val="24"/>
          <w:szCs w:val="24"/>
          <w:lang w:eastAsia="ru-RU"/>
        </w:rPr>
        <w:t>профессии,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неспособностью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адекватно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учитывать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lastRenderedPageBreak/>
        <w:t>влияние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производственного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микроклимата</w:t>
      </w:r>
      <w:proofErr w:type="gramEnd"/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на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человека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неготовность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к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преодолению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определенных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профессиональных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43D76" w:rsidRPr="004044B3">
        <w:rPr>
          <w:rFonts w:cs="Times New Roman"/>
          <w:sz w:val="24"/>
          <w:szCs w:val="24"/>
          <w:lang w:eastAsia="ru-RU"/>
        </w:rPr>
        <w:t>трудносте</w:t>
      </w:r>
      <w:r w:rsidR="00F43D76" w:rsidRPr="004044B3">
        <w:rPr>
          <w:rFonts w:cs="Times New Roman"/>
          <w:color w:val="000000" w:themeColor="text1"/>
          <w:sz w:val="24"/>
          <w:szCs w:val="24"/>
          <w:lang w:eastAsia="ru-RU"/>
        </w:rPr>
        <w:t>й</w:t>
      </w:r>
      <w:bookmarkStart w:id="3" w:name="_Toc423657541"/>
      <w:bookmarkStart w:id="4" w:name="_Toc423664639"/>
      <w:r w:rsidR="00614C4D">
        <w:rPr>
          <w:rFonts w:cs="Times New Roman"/>
          <w:color w:val="000000" w:themeColor="text1"/>
          <w:sz w:val="24"/>
          <w:szCs w:val="24"/>
          <w:lang w:eastAsia="ru-RU"/>
        </w:rPr>
        <w:t>.</w:t>
      </w:r>
    </w:p>
    <w:bookmarkEnd w:id="3"/>
    <w:bookmarkEnd w:id="4"/>
    <w:p w:rsidR="00F43D76" w:rsidRPr="004044B3" w:rsidRDefault="00F43D76" w:rsidP="008F3357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4044B3">
        <w:rPr>
          <w:rFonts w:cs="Times New Roman"/>
          <w:sz w:val="24"/>
          <w:szCs w:val="24"/>
          <w:lang w:eastAsia="ru-RU"/>
        </w:rPr>
        <w:t>Для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изучения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особенностей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выбора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будущей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профессии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юношами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девушками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с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62760E" w:rsidRPr="004044B3">
        <w:rPr>
          <w:rFonts w:cs="Times New Roman"/>
          <w:sz w:val="24"/>
          <w:szCs w:val="24"/>
          <w:lang w:eastAsia="ru-RU"/>
        </w:rPr>
        <w:t>легкой степенью</w:t>
      </w:r>
      <w:r w:rsidR="00640289">
        <w:rPr>
          <w:rFonts w:cs="Times New Roman"/>
          <w:sz w:val="24"/>
          <w:szCs w:val="24"/>
          <w:lang w:eastAsia="ru-RU"/>
        </w:rPr>
        <w:t xml:space="preserve"> интеллектуальных нарушений</w:t>
      </w:r>
      <w:r w:rsidRPr="004044B3">
        <w:rPr>
          <w:rFonts w:cs="Times New Roman"/>
          <w:sz w:val="24"/>
          <w:szCs w:val="24"/>
          <w:lang w:eastAsia="ru-RU"/>
        </w:rPr>
        <w:t>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BC6D5F">
        <w:rPr>
          <w:rFonts w:cs="Times New Roman"/>
          <w:sz w:val="24"/>
          <w:szCs w:val="24"/>
          <w:lang w:eastAsia="ru-RU"/>
        </w:rPr>
        <w:t>мной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был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использован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комплекс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методик.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результате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анализа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данных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методик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241AC3">
        <w:rPr>
          <w:rFonts w:cs="Times New Roman"/>
          <w:sz w:val="24"/>
          <w:szCs w:val="24"/>
          <w:lang w:eastAsia="ru-RU"/>
        </w:rPr>
        <w:t>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241AC3">
        <w:rPr>
          <w:rFonts w:cs="Times New Roman"/>
          <w:sz w:val="24"/>
          <w:szCs w:val="24"/>
          <w:lang w:eastAsia="ru-RU"/>
        </w:rPr>
        <w:t>получила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следующие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результаты.</w:t>
      </w:r>
    </w:p>
    <w:p w:rsidR="00EA16EB" w:rsidRPr="00241AC3" w:rsidRDefault="004C0541" w:rsidP="008F3357">
      <w:pPr>
        <w:spacing w:line="240" w:lineRule="auto"/>
        <w:ind w:firstLine="709"/>
        <w:rPr>
          <w:rFonts w:cs="Times New Roman"/>
          <w:b/>
          <w:sz w:val="24"/>
          <w:szCs w:val="24"/>
          <w:lang w:eastAsia="ru-RU"/>
        </w:rPr>
      </w:pPr>
      <w:r w:rsidRPr="00241AC3">
        <w:rPr>
          <w:rFonts w:cs="Times New Roman"/>
          <w:b/>
          <w:sz w:val="24"/>
          <w:szCs w:val="24"/>
          <w:lang w:eastAsia="ru-RU"/>
        </w:rPr>
        <w:t xml:space="preserve"> </w:t>
      </w:r>
      <w:r w:rsidR="00241AC3" w:rsidRPr="00241AC3">
        <w:rPr>
          <w:rFonts w:cs="Times New Roman"/>
          <w:b/>
          <w:sz w:val="24"/>
          <w:szCs w:val="24"/>
          <w:lang w:eastAsia="ru-RU"/>
        </w:rPr>
        <w:t xml:space="preserve"> </w:t>
      </w:r>
      <w:r w:rsidR="00D3446B" w:rsidRPr="00241AC3">
        <w:rPr>
          <w:rFonts w:cs="Times New Roman"/>
          <w:b/>
          <w:sz w:val="24"/>
          <w:szCs w:val="24"/>
          <w:lang w:eastAsia="ru-RU"/>
        </w:rPr>
        <w:t>Б</w:t>
      </w:r>
      <w:r w:rsidR="001F3585" w:rsidRPr="00241AC3">
        <w:rPr>
          <w:rFonts w:cs="Times New Roman"/>
          <w:b/>
          <w:sz w:val="24"/>
          <w:szCs w:val="24"/>
          <w:lang w:eastAsia="ru-RU"/>
        </w:rPr>
        <w:t>есед</w:t>
      </w:r>
      <w:r w:rsidR="00241AC3" w:rsidRPr="00241AC3">
        <w:rPr>
          <w:rFonts w:cs="Times New Roman"/>
          <w:b/>
          <w:sz w:val="24"/>
          <w:szCs w:val="24"/>
          <w:lang w:eastAsia="ru-RU"/>
        </w:rPr>
        <w:t>а.</w:t>
      </w:r>
    </w:p>
    <w:p w:rsidR="00EA16EB" w:rsidRPr="004044B3" w:rsidRDefault="00EA16EB" w:rsidP="008F3357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4044B3">
        <w:rPr>
          <w:rFonts w:cs="Times New Roman"/>
          <w:sz w:val="24"/>
          <w:szCs w:val="24"/>
        </w:rPr>
        <w:t xml:space="preserve"> Учащимся были заданы вопросы об их профессиональных интересах, </w:t>
      </w:r>
      <w:r w:rsidR="00D61226" w:rsidRPr="004044B3">
        <w:rPr>
          <w:rFonts w:cs="Times New Roman"/>
          <w:sz w:val="24"/>
          <w:szCs w:val="24"/>
        </w:rPr>
        <w:t>что они знают о конкретных профессиях</w:t>
      </w:r>
      <w:r w:rsidR="004C0031" w:rsidRPr="004044B3">
        <w:rPr>
          <w:rFonts w:cs="Times New Roman"/>
          <w:sz w:val="24"/>
          <w:szCs w:val="24"/>
        </w:rPr>
        <w:t>, чем занимаются представители этих профессий.  Где и к</w:t>
      </w:r>
      <w:r w:rsidRPr="004044B3">
        <w:rPr>
          <w:rFonts w:cs="Times New Roman"/>
          <w:sz w:val="24"/>
          <w:szCs w:val="24"/>
        </w:rPr>
        <w:t xml:space="preserve">ем работают родители. </w:t>
      </w:r>
    </w:p>
    <w:p w:rsidR="004C0031" w:rsidRPr="004044B3" w:rsidRDefault="004C0031" w:rsidP="008F3357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  <w:lang w:eastAsia="ru-RU"/>
        </w:rPr>
      </w:pPr>
      <w:r w:rsidRPr="004044B3">
        <w:rPr>
          <w:rFonts w:cs="Times New Roman"/>
          <w:sz w:val="24"/>
          <w:szCs w:val="24"/>
          <w:lang w:eastAsia="ru-RU"/>
        </w:rPr>
        <w:t>Беседа показала</w:t>
      </w:r>
      <w:r w:rsidR="00D3446B" w:rsidRPr="004044B3">
        <w:rPr>
          <w:rFonts w:cs="Times New Roman"/>
          <w:sz w:val="24"/>
          <w:szCs w:val="24"/>
          <w:lang w:eastAsia="ru-RU"/>
        </w:rPr>
        <w:t>, что</w:t>
      </w:r>
      <w:r w:rsidR="00375DF0" w:rsidRPr="004044B3">
        <w:rPr>
          <w:rFonts w:cs="Times New Roman"/>
          <w:sz w:val="24"/>
          <w:szCs w:val="24"/>
          <w:lang w:eastAsia="ru-RU"/>
        </w:rPr>
        <w:t xml:space="preserve"> </w:t>
      </w:r>
      <w:r w:rsidR="004C0541" w:rsidRPr="004044B3">
        <w:rPr>
          <w:rFonts w:cs="Times New Roman"/>
          <w:sz w:val="24"/>
          <w:szCs w:val="24"/>
          <w:lang w:eastAsia="ru-RU"/>
        </w:rPr>
        <w:t>85</w:t>
      </w:r>
      <w:r w:rsidR="00D3446B" w:rsidRPr="004044B3">
        <w:rPr>
          <w:rFonts w:cs="Times New Roman"/>
          <w:color w:val="000000" w:themeColor="text1"/>
          <w:sz w:val="24"/>
          <w:szCs w:val="24"/>
          <w:lang w:eastAsia="ru-RU"/>
        </w:rPr>
        <w:t xml:space="preserve"> % </w:t>
      </w:r>
      <w:r w:rsidR="004C0541" w:rsidRPr="004044B3">
        <w:rPr>
          <w:rFonts w:cs="Times New Roman"/>
          <w:color w:val="000000" w:themeColor="text1"/>
          <w:sz w:val="24"/>
          <w:szCs w:val="24"/>
          <w:lang w:eastAsia="ru-RU"/>
        </w:rPr>
        <w:t>учащихся</w:t>
      </w:r>
      <w:r w:rsidRPr="004044B3">
        <w:rPr>
          <w:rFonts w:cs="Times New Roman"/>
          <w:sz w:val="24"/>
          <w:szCs w:val="24"/>
          <w:lang w:eastAsia="ru-RU"/>
        </w:rPr>
        <w:t xml:space="preserve"> знают</w:t>
      </w:r>
      <w:r w:rsidR="00D3446B" w:rsidRPr="004044B3">
        <w:rPr>
          <w:rFonts w:cs="Times New Roman"/>
          <w:sz w:val="24"/>
          <w:szCs w:val="24"/>
          <w:lang w:eastAsia="ru-RU"/>
        </w:rPr>
        <w:t xml:space="preserve"> о большинстве профессий</w:t>
      </w:r>
      <w:r w:rsidR="001F3585" w:rsidRPr="004044B3">
        <w:rPr>
          <w:rFonts w:cs="Times New Roman"/>
          <w:sz w:val="24"/>
          <w:szCs w:val="24"/>
          <w:lang w:eastAsia="ru-RU"/>
        </w:rPr>
        <w:t>, могут сказать, чем именно занимается представи</w:t>
      </w:r>
      <w:r w:rsidRPr="004044B3">
        <w:rPr>
          <w:rFonts w:cs="Times New Roman"/>
          <w:sz w:val="24"/>
          <w:szCs w:val="24"/>
          <w:lang w:eastAsia="ru-RU"/>
        </w:rPr>
        <w:t>тель конкретной</w:t>
      </w:r>
      <w:r w:rsidR="00D3446B" w:rsidRPr="004044B3">
        <w:rPr>
          <w:rFonts w:cs="Times New Roman"/>
          <w:sz w:val="24"/>
          <w:szCs w:val="24"/>
          <w:lang w:eastAsia="ru-RU"/>
        </w:rPr>
        <w:t xml:space="preserve"> профессии</w:t>
      </w:r>
      <w:r w:rsidR="001F3585" w:rsidRPr="004044B3">
        <w:rPr>
          <w:rFonts w:cs="Times New Roman"/>
          <w:sz w:val="24"/>
          <w:szCs w:val="24"/>
          <w:lang w:eastAsia="ru-RU"/>
        </w:rPr>
        <w:t xml:space="preserve">, знают, где </w:t>
      </w:r>
      <w:r w:rsidRPr="004044B3">
        <w:rPr>
          <w:rFonts w:cs="Times New Roman"/>
          <w:sz w:val="24"/>
          <w:szCs w:val="24"/>
          <w:lang w:eastAsia="ru-RU"/>
        </w:rPr>
        <w:t>и кем работают родители</w:t>
      </w:r>
      <w:r w:rsidRPr="004044B3">
        <w:rPr>
          <w:rFonts w:cs="Times New Roman"/>
          <w:color w:val="000000" w:themeColor="text1"/>
          <w:sz w:val="24"/>
          <w:szCs w:val="24"/>
          <w:lang w:eastAsia="ru-RU"/>
        </w:rPr>
        <w:t>.</w:t>
      </w:r>
      <w:r w:rsidR="001F3585" w:rsidRPr="004044B3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4C0541" w:rsidRPr="004044B3">
        <w:rPr>
          <w:rFonts w:cs="Times New Roman"/>
          <w:color w:val="000000" w:themeColor="text1"/>
          <w:sz w:val="24"/>
          <w:szCs w:val="24"/>
          <w:lang w:eastAsia="ru-RU"/>
        </w:rPr>
        <w:t xml:space="preserve"> 15</w:t>
      </w:r>
      <w:r w:rsidR="009968E3" w:rsidRPr="004044B3">
        <w:rPr>
          <w:rFonts w:cs="Times New Roman"/>
          <w:color w:val="000000" w:themeColor="text1"/>
          <w:sz w:val="24"/>
          <w:szCs w:val="24"/>
          <w:lang w:eastAsia="ru-RU"/>
        </w:rPr>
        <w:t xml:space="preserve">% </w:t>
      </w:r>
      <w:r w:rsidR="004C0541" w:rsidRPr="004044B3">
        <w:rPr>
          <w:rFonts w:cs="Times New Roman"/>
          <w:color w:val="000000" w:themeColor="text1"/>
          <w:sz w:val="24"/>
          <w:szCs w:val="24"/>
          <w:lang w:eastAsia="ru-RU"/>
        </w:rPr>
        <w:t>учащихся не знают</w:t>
      </w:r>
      <w:r w:rsidR="001F3585" w:rsidRPr="004044B3">
        <w:rPr>
          <w:rFonts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044B3">
        <w:rPr>
          <w:rFonts w:cs="Times New Roman"/>
          <w:color w:val="000000" w:themeColor="text1"/>
          <w:sz w:val="24"/>
          <w:szCs w:val="24"/>
          <w:lang w:eastAsia="ru-RU"/>
        </w:rPr>
        <w:t xml:space="preserve">где и </w:t>
      </w:r>
      <w:r w:rsidR="001F3585" w:rsidRPr="004044B3">
        <w:rPr>
          <w:rFonts w:cs="Times New Roman"/>
          <w:color w:val="000000" w:themeColor="text1"/>
          <w:sz w:val="24"/>
          <w:szCs w:val="24"/>
          <w:lang w:eastAsia="ru-RU"/>
        </w:rPr>
        <w:t xml:space="preserve">кем работают их родители, не интересуются </w:t>
      </w:r>
      <w:r w:rsidR="004C0541" w:rsidRPr="004044B3">
        <w:rPr>
          <w:rFonts w:cs="Times New Roman"/>
          <w:color w:val="000000" w:themeColor="text1"/>
          <w:sz w:val="24"/>
          <w:szCs w:val="24"/>
          <w:lang w:eastAsia="ru-RU"/>
        </w:rPr>
        <w:t>профессиями и информацией о них. Они</w:t>
      </w:r>
      <w:r w:rsidR="001F3585" w:rsidRPr="004044B3">
        <w:rPr>
          <w:rFonts w:cs="Times New Roman"/>
          <w:color w:val="000000" w:themeColor="text1"/>
          <w:sz w:val="24"/>
          <w:szCs w:val="24"/>
          <w:lang w:eastAsia="ru-RU"/>
        </w:rPr>
        <w:t xml:space="preserve"> не смогли самостоятельно отв</w:t>
      </w:r>
      <w:r w:rsidRPr="004044B3">
        <w:rPr>
          <w:rFonts w:cs="Times New Roman"/>
          <w:color w:val="000000" w:themeColor="text1"/>
          <w:sz w:val="24"/>
          <w:szCs w:val="24"/>
          <w:lang w:eastAsia="ru-RU"/>
        </w:rPr>
        <w:t>етить на большую часть вопросов.</w:t>
      </w:r>
    </w:p>
    <w:p w:rsidR="00F43D76" w:rsidRPr="00241AC3" w:rsidRDefault="009638B6" w:rsidP="008F3357">
      <w:pPr>
        <w:spacing w:line="240" w:lineRule="auto"/>
        <w:ind w:firstLine="709"/>
        <w:rPr>
          <w:rFonts w:cs="Times New Roman"/>
          <w:b/>
          <w:sz w:val="24"/>
          <w:szCs w:val="24"/>
          <w:lang w:eastAsia="ru-RU"/>
        </w:rPr>
      </w:pPr>
      <w:r w:rsidRPr="00241AC3">
        <w:rPr>
          <w:rFonts w:cs="Times New Roman"/>
          <w:b/>
          <w:sz w:val="24"/>
          <w:szCs w:val="24"/>
          <w:lang w:eastAsia="ru-RU"/>
        </w:rPr>
        <w:t xml:space="preserve"> </w:t>
      </w:r>
      <w:r w:rsidR="00A0753B" w:rsidRPr="00241AC3">
        <w:rPr>
          <w:rFonts w:cs="Times New Roman"/>
          <w:b/>
          <w:sz w:val="24"/>
          <w:szCs w:val="24"/>
          <w:lang w:eastAsia="ru-RU"/>
        </w:rPr>
        <w:t>Методика</w:t>
      </w:r>
      <w:r w:rsidRPr="00241AC3">
        <w:rPr>
          <w:rFonts w:cs="Times New Roman"/>
          <w:b/>
          <w:sz w:val="24"/>
          <w:szCs w:val="24"/>
          <w:lang w:eastAsia="ru-RU"/>
        </w:rPr>
        <w:t xml:space="preserve"> «</w:t>
      </w:r>
      <w:proofErr w:type="gramStart"/>
      <w:r w:rsidR="00F43D76" w:rsidRPr="00241AC3">
        <w:rPr>
          <w:rFonts w:cs="Times New Roman"/>
          <w:b/>
          <w:sz w:val="24"/>
          <w:szCs w:val="24"/>
          <w:lang w:eastAsia="ru-RU"/>
        </w:rPr>
        <w:t>Дифференциально-диагностический</w:t>
      </w:r>
      <w:proofErr w:type="gramEnd"/>
      <w:r w:rsidRPr="00241AC3">
        <w:rPr>
          <w:rFonts w:cs="Times New Roman"/>
          <w:b/>
          <w:sz w:val="24"/>
          <w:szCs w:val="24"/>
          <w:lang w:eastAsia="ru-RU"/>
        </w:rPr>
        <w:t xml:space="preserve"> </w:t>
      </w:r>
      <w:r w:rsidR="00F43D76" w:rsidRPr="00241AC3">
        <w:rPr>
          <w:rFonts w:cs="Times New Roman"/>
          <w:b/>
          <w:sz w:val="24"/>
          <w:szCs w:val="24"/>
          <w:lang w:eastAsia="ru-RU"/>
        </w:rPr>
        <w:t>опросник</w:t>
      </w:r>
      <w:r w:rsidRPr="00241AC3">
        <w:rPr>
          <w:rFonts w:cs="Times New Roman"/>
          <w:b/>
          <w:sz w:val="24"/>
          <w:szCs w:val="24"/>
          <w:lang w:eastAsia="ru-RU"/>
        </w:rPr>
        <w:t xml:space="preserve"> </w:t>
      </w:r>
      <w:r w:rsidR="00F43D76" w:rsidRPr="00241AC3">
        <w:rPr>
          <w:rFonts w:cs="Times New Roman"/>
          <w:b/>
          <w:sz w:val="24"/>
          <w:szCs w:val="24"/>
          <w:lang w:eastAsia="ru-RU"/>
        </w:rPr>
        <w:t>(ДДО)</w:t>
      </w:r>
      <w:r w:rsidRPr="00241AC3">
        <w:rPr>
          <w:rFonts w:cs="Times New Roman"/>
          <w:b/>
          <w:sz w:val="24"/>
          <w:szCs w:val="24"/>
          <w:lang w:eastAsia="ru-RU"/>
        </w:rPr>
        <w:t xml:space="preserve"> </w:t>
      </w:r>
      <w:r w:rsidR="00F43D76" w:rsidRPr="00241AC3">
        <w:rPr>
          <w:rFonts w:cs="Times New Roman"/>
          <w:b/>
          <w:sz w:val="24"/>
          <w:szCs w:val="24"/>
          <w:lang w:eastAsia="ru-RU"/>
        </w:rPr>
        <w:t>Е.А.</w:t>
      </w:r>
      <w:r w:rsidRPr="00241AC3">
        <w:rPr>
          <w:rFonts w:cs="Times New Roman"/>
          <w:b/>
          <w:sz w:val="24"/>
          <w:szCs w:val="24"/>
          <w:lang w:eastAsia="ru-RU"/>
        </w:rPr>
        <w:t xml:space="preserve"> </w:t>
      </w:r>
      <w:r w:rsidR="00F43D76" w:rsidRPr="00241AC3">
        <w:rPr>
          <w:rFonts w:cs="Times New Roman"/>
          <w:b/>
          <w:sz w:val="24"/>
          <w:szCs w:val="24"/>
          <w:lang w:eastAsia="ru-RU"/>
        </w:rPr>
        <w:t>Климова</w:t>
      </w:r>
      <w:r w:rsidRPr="00241AC3">
        <w:rPr>
          <w:rFonts w:cs="Times New Roman"/>
          <w:b/>
          <w:sz w:val="24"/>
          <w:szCs w:val="24"/>
          <w:lang w:eastAsia="ru-RU"/>
        </w:rPr>
        <w:t>»</w:t>
      </w:r>
      <w:r w:rsidR="00F43D76" w:rsidRPr="00241AC3">
        <w:rPr>
          <w:rFonts w:cs="Times New Roman"/>
          <w:b/>
          <w:sz w:val="24"/>
          <w:szCs w:val="24"/>
          <w:lang w:eastAsia="ru-RU"/>
        </w:rPr>
        <w:t>.</w:t>
      </w:r>
    </w:p>
    <w:p w:rsidR="00F43D76" w:rsidRPr="004044B3" w:rsidRDefault="00F43D76" w:rsidP="008F3357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4044B3">
        <w:rPr>
          <w:rFonts w:cs="Times New Roman"/>
          <w:sz w:val="24"/>
          <w:szCs w:val="24"/>
          <w:lang w:eastAsia="ru-RU"/>
        </w:rPr>
        <w:t>На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A0753B">
        <w:rPr>
          <w:rFonts w:cs="Times New Roman"/>
          <w:sz w:val="24"/>
          <w:szCs w:val="24"/>
          <w:lang w:eastAsia="ru-RU"/>
        </w:rPr>
        <w:t>диаграмме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мы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видим,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что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юноши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девушки</w:t>
      </w:r>
      <w:r w:rsidR="00C81B8D" w:rsidRPr="004044B3">
        <w:rPr>
          <w:rFonts w:cs="Times New Roman"/>
          <w:sz w:val="24"/>
          <w:szCs w:val="24"/>
          <w:lang w:eastAsia="ru-RU"/>
        </w:rPr>
        <w:t>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принимавшие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участие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эксперименте,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склонны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к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выбору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профессий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«</w:t>
      </w:r>
      <w:r w:rsidRPr="004044B3">
        <w:rPr>
          <w:rFonts w:cs="Times New Roman"/>
          <w:sz w:val="24"/>
          <w:szCs w:val="24"/>
          <w:lang w:eastAsia="ru-RU"/>
        </w:rPr>
        <w:t>человек-человек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» </w:t>
      </w:r>
      <w:r w:rsidR="00A450FB" w:rsidRPr="004044B3">
        <w:rPr>
          <w:rFonts w:cs="Times New Roman"/>
          <w:sz w:val="24"/>
          <w:szCs w:val="24"/>
          <w:lang w:eastAsia="ru-RU"/>
        </w:rPr>
        <w:t xml:space="preserve">(профессии, связанные с </w:t>
      </w:r>
      <w:r w:rsidR="002D702B" w:rsidRPr="004044B3">
        <w:rPr>
          <w:rFonts w:cs="Times New Roman"/>
          <w:sz w:val="24"/>
          <w:szCs w:val="24"/>
          <w:lang w:eastAsia="ru-RU"/>
        </w:rPr>
        <w:t>обслуживанием людей, с общением</w:t>
      </w:r>
      <w:r w:rsidR="00A450FB" w:rsidRPr="004044B3">
        <w:rPr>
          <w:rFonts w:cs="Times New Roman"/>
          <w:sz w:val="24"/>
          <w:szCs w:val="24"/>
          <w:lang w:eastAsia="ru-RU"/>
        </w:rPr>
        <w:t>)</w:t>
      </w:r>
      <w:r w:rsidR="002D702B" w:rsidRPr="004044B3">
        <w:rPr>
          <w:rFonts w:cs="Times New Roman"/>
          <w:sz w:val="24"/>
          <w:szCs w:val="24"/>
          <w:lang w:eastAsia="ru-RU"/>
        </w:rPr>
        <w:t xml:space="preserve"> - </w:t>
      </w:r>
      <w:r w:rsidRPr="004044B3">
        <w:rPr>
          <w:rFonts w:cs="Times New Roman"/>
          <w:sz w:val="24"/>
          <w:szCs w:val="24"/>
          <w:lang w:eastAsia="ru-RU"/>
        </w:rPr>
        <w:t>(30%)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классификации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Е.А.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2D702B" w:rsidRPr="004044B3">
        <w:rPr>
          <w:rFonts w:cs="Times New Roman"/>
          <w:sz w:val="24"/>
          <w:szCs w:val="24"/>
          <w:lang w:eastAsia="ru-RU"/>
        </w:rPr>
        <w:t>Климова.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2D702B" w:rsidRPr="004044B3">
        <w:rPr>
          <w:rFonts w:cs="Times New Roman"/>
          <w:sz w:val="24"/>
          <w:szCs w:val="24"/>
          <w:lang w:eastAsia="ru-RU"/>
        </w:rPr>
        <w:t>П</w:t>
      </w:r>
      <w:r w:rsidRPr="004044B3">
        <w:rPr>
          <w:rFonts w:cs="Times New Roman"/>
          <w:sz w:val="24"/>
          <w:szCs w:val="24"/>
          <w:lang w:eastAsia="ru-RU"/>
        </w:rPr>
        <w:t>очти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равный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процент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у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групп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профессий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«</w:t>
      </w:r>
      <w:r w:rsidRPr="004044B3">
        <w:rPr>
          <w:rFonts w:cs="Times New Roman"/>
          <w:sz w:val="24"/>
          <w:szCs w:val="24"/>
          <w:lang w:eastAsia="ru-RU"/>
        </w:rPr>
        <w:t>человек-техника</w:t>
      </w:r>
      <w:r w:rsidR="009638B6" w:rsidRPr="004044B3">
        <w:rPr>
          <w:rFonts w:cs="Times New Roman"/>
          <w:sz w:val="24"/>
          <w:szCs w:val="24"/>
          <w:lang w:eastAsia="ru-RU"/>
        </w:rPr>
        <w:t>»</w:t>
      </w:r>
      <w:r w:rsidR="002D702B" w:rsidRPr="004044B3">
        <w:rPr>
          <w:rFonts w:cs="Times New Roman"/>
          <w:sz w:val="24"/>
          <w:szCs w:val="24"/>
          <w:lang w:eastAsia="ru-RU"/>
        </w:rPr>
        <w:t xml:space="preserve"> (технические профессии) -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(20%),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«</w:t>
      </w:r>
      <w:r w:rsidRPr="004044B3">
        <w:rPr>
          <w:rFonts w:cs="Times New Roman"/>
          <w:sz w:val="24"/>
          <w:szCs w:val="24"/>
          <w:lang w:eastAsia="ru-RU"/>
        </w:rPr>
        <w:t>человек</w:t>
      </w:r>
      <w:r w:rsidR="002D702B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-</w:t>
      </w:r>
      <w:r w:rsidR="002D702B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художественный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образ</w:t>
      </w:r>
      <w:r w:rsidR="009638B6" w:rsidRPr="004044B3">
        <w:rPr>
          <w:rFonts w:cs="Times New Roman"/>
          <w:sz w:val="24"/>
          <w:szCs w:val="24"/>
          <w:lang w:eastAsia="ru-RU"/>
        </w:rPr>
        <w:t>»</w:t>
      </w:r>
      <w:r w:rsidR="002D702B" w:rsidRPr="004044B3">
        <w:rPr>
          <w:rFonts w:cs="Times New Roman"/>
          <w:sz w:val="24"/>
          <w:szCs w:val="24"/>
          <w:lang w:eastAsia="ru-RU"/>
        </w:rPr>
        <w:t xml:space="preserve"> (все творческие специальности) -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(19%),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«</w:t>
      </w:r>
      <w:r w:rsidRPr="004044B3">
        <w:rPr>
          <w:rFonts w:cs="Times New Roman"/>
          <w:sz w:val="24"/>
          <w:szCs w:val="24"/>
          <w:lang w:eastAsia="ru-RU"/>
        </w:rPr>
        <w:t>человек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-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природа</w:t>
      </w:r>
      <w:r w:rsidR="002D702B" w:rsidRPr="004044B3">
        <w:rPr>
          <w:rFonts w:cs="Times New Roman"/>
          <w:sz w:val="24"/>
          <w:szCs w:val="24"/>
          <w:lang w:eastAsia="ru-RU"/>
        </w:rPr>
        <w:t xml:space="preserve">» (профессии, связанные с растениеводством, животноводством и лесным хозяйством) - </w:t>
      </w:r>
      <w:r w:rsidRPr="004044B3">
        <w:rPr>
          <w:rFonts w:cs="Times New Roman"/>
          <w:sz w:val="24"/>
          <w:szCs w:val="24"/>
          <w:lang w:eastAsia="ru-RU"/>
        </w:rPr>
        <w:t>(17%).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Меньше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всего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процент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выбора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профессии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типа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«</w:t>
      </w:r>
      <w:r w:rsidRPr="004044B3">
        <w:rPr>
          <w:rFonts w:cs="Times New Roman"/>
          <w:sz w:val="24"/>
          <w:szCs w:val="24"/>
          <w:lang w:eastAsia="ru-RU"/>
        </w:rPr>
        <w:t>человек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–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знаковая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система</w:t>
      </w:r>
      <w:r w:rsidR="009638B6" w:rsidRPr="004044B3">
        <w:rPr>
          <w:rFonts w:cs="Times New Roman"/>
          <w:sz w:val="24"/>
          <w:szCs w:val="24"/>
          <w:lang w:eastAsia="ru-RU"/>
        </w:rPr>
        <w:t>»</w:t>
      </w:r>
      <w:r w:rsidR="002D702B" w:rsidRPr="004044B3">
        <w:rPr>
          <w:rFonts w:cs="Times New Roman"/>
          <w:color w:val="000000"/>
          <w:sz w:val="24"/>
          <w:szCs w:val="24"/>
        </w:rPr>
        <w:t xml:space="preserve">  (все профессии, связанные с обсчетами, цифровыми и буквенными знаками)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2D702B" w:rsidRPr="004044B3">
        <w:rPr>
          <w:rFonts w:cs="Times New Roman"/>
          <w:sz w:val="24"/>
          <w:szCs w:val="24"/>
          <w:lang w:eastAsia="ru-RU"/>
        </w:rPr>
        <w:t xml:space="preserve">- </w:t>
      </w:r>
      <w:r w:rsidRPr="004044B3">
        <w:rPr>
          <w:rFonts w:cs="Times New Roman"/>
          <w:sz w:val="24"/>
          <w:szCs w:val="24"/>
          <w:lang w:eastAsia="ru-RU"/>
        </w:rPr>
        <w:t>(14%),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что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возможно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является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следствием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дефекта.</w:t>
      </w:r>
    </w:p>
    <w:p w:rsidR="009968E3" w:rsidRPr="004044B3" w:rsidRDefault="009968E3" w:rsidP="008F3357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</w:p>
    <w:p w:rsidR="009968E3" w:rsidRPr="004044B3" w:rsidRDefault="009968E3" w:rsidP="008F3357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</w:p>
    <w:p w:rsidR="00F43D76" w:rsidRPr="004044B3" w:rsidRDefault="00F43D76" w:rsidP="008F3357">
      <w:pPr>
        <w:spacing w:line="240" w:lineRule="auto"/>
        <w:jc w:val="center"/>
        <w:rPr>
          <w:rFonts w:cs="Times New Roman"/>
          <w:sz w:val="24"/>
          <w:szCs w:val="24"/>
          <w:lang w:eastAsia="ru-RU"/>
        </w:rPr>
      </w:pPr>
      <w:r w:rsidRPr="004044B3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38ED5909" wp14:editId="047D76CE">
            <wp:extent cx="5664200" cy="22479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13FF" w:rsidRPr="004044B3" w:rsidRDefault="000213FF" w:rsidP="008F3357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</w:p>
    <w:p w:rsidR="00241AC3" w:rsidRPr="00241AC3" w:rsidRDefault="00241AC3" w:rsidP="00FE4388">
      <w:pPr>
        <w:spacing w:line="240" w:lineRule="auto"/>
        <w:ind w:firstLine="709"/>
        <w:rPr>
          <w:rFonts w:cs="Times New Roman"/>
          <w:b/>
          <w:sz w:val="24"/>
          <w:szCs w:val="24"/>
          <w:lang w:eastAsia="ru-RU"/>
        </w:rPr>
      </w:pPr>
      <w:r w:rsidRPr="00241AC3">
        <w:rPr>
          <w:rFonts w:cs="Times New Roman"/>
          <w:b/>
          <w:sz w:val="24"/>
          <w:szCs w:val="24"/>
          <w:lang w:eastAsia="ru-RU"/>
        </w:rPr>
        <w:t>Тестирование.</w:t>
      </w:r>
    </w:p>
    <w:p w:rsidR="00F43D76" w:rsidRPr="004044B3" w:rsidRDefault="00F43D76" w:rsidP="00FE4388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4044B3">
        <w:rPr>
          <w:rFonts w:cs="Times New Roman"/>
          <w:sz w:val="24"/>
          <w:szCs w:val="24"/>
          <w:lang w:eastAsia="ru-RU"/>
        </w:rPr>
        <w:t>В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ходе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C27154" w:rsidRPr="004044B3">
        <w:rPr>
          <w:rFonts w:cs="Times New Roman"/>
          <w:sz w:val="24"/>
          <w:szCs w:val="24"/>
          <w:lang w:eastAsia="ru-RU"/>
        </w:rPr>
        <w:t>тестирования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C27154" w:rsidRPr="004044B3">
        <w:rPr>
          <w:rFonts w:cs="Times New Roman"/>
          <w:sz w:val="24"/>
          <w:szCs w:val="24"/>
          <w:lang w:eastAsia="ru-RU"/>
        </w:rPr>
        <w:t>учеников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выяснилось,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что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на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выбор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их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будущей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профессии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 </w:t>
      </w:r>
      <w:r w:rsidRPr="004044B3">
        <w:rPr>
          <w:rFonts w:cs="Times New Roman"/>
          <w:sz w:val="24"/>
          <w:szCs w:val="24"/>
          <w:lang w:eastAsia="ru-RU"/>
        </w:rPr>
        <w:t>влияют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родители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или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лица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их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заменяющие.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 </w:t>
      </w:r>
      <w:r w:rsidR="009E46BD" w:rsidRPr="004044B3">
        <w:rPr>
          <w:rFonts w:cs="Times New Roman"/>
          <w:sz w:val="24"/>
          <w:szCs w:val="24"/>
          <w:lang w:eastAsia="ru-RU"/>
        </w:rPr>
        <w:t>Большинство выпускников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идут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училище,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которое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принимает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учащихся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4044B3">
        <w:rPr>
          <w:rFonts w:cs="Times New Roman"/>
          <w:sz w:val="24"/>
          <w:szCs w:val="24"/>
          <w:lang w:eastAsia="ru-RU"/>
        </w:rPr>
        <w:t>со свидетельством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об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окончании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школы.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 </w:t>
      </w:r>
      <w:r w:rsidRPr="004044B3">
        <w:rPr>
          <w:rFonts w:cs="Times New Roman"/>
          <w:sz w:val="24"/>
          <w:szCs w:val="24"/>
          <w:lang w:eastAsia="ru-RU"/>
        </w:rPr>
        <w:t>Также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можем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предположить,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что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у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данной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группы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низкий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процент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показателю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инфантильный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выбор,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потому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что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все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юноши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девушки,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которые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принимали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участие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исследовании,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определились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с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выбором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будущей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624EA7" w:rsidRPr="004044B3">
        <w:rPr>
          <w:rFonts w:cs="Times New Roman"/>
          <w:sz w:val="24"/>
          <w:szCs w:val="24"/>
          <w:lang w:eastAsia="ru-RU"/>
        </w:rPr>
        <w:t>профессии в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соответствии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со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своими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предпочтениями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возможностями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здоровья.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Также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довольно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CD22B8" w:rsidRPr="004044B3">
        <w:rPr>
          <w:rFonts w:cs="Times New Roman"/>
          <w:sz w:val="24"/>
          <w:szCs w:val="24"/>
          <w:lang w:eastAsia="ru-RU"/>
        </w:rPr>
        <w:t>высокий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процент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параметра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компенсаторный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выбор,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дает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нам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возможность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предположить,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что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подростки</w:t>
      </w:r>
      <w:r w:rsidR="00CD22B8" w:rsidRPr="004044B3">
        <w:rPr>
          <w:rFonts w:cs="Times New Roman"/>
          <w:sz w:val="24"/>
          <w:szCs w:val="24"/>
          <w:lang w:eastAsia="ru-RU"/>
        </w:rPr>
        <w:t xml:space="preserve"> не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осознают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свой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дефект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 </w:t>
      </w:r>
      <w:r w:rsidRPr="004044B3">
        <w:rPr>
          <w:rFonts w:cs="Times New Roman"/>
          <w:sz w:val="24"/>
          <w:szCs w:val="24"/>
          <w:lang w:eastAsia="ru-RU"/>
        </w:rPr>
        <w:t>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соответствии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с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этим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выбирают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профессию.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</w:p>
    <w:p w:rsidR="00F43D76" w:rsidRPr="004044B3" w:rsidRDefault="00F43D76" w:rsidP="008F3357">
      <w:pPr>
        <w:spacing w:line="240" w:lineRule="auto"/>
        <w:rPr>
          <w:rFonts w:cs="Times New Roman"/>
          <w:sz w:val="24"/>
          <w:szCs w:val="24"/>
          <w:lang w:eastAsia="ru-RU"/>
        </w:rPr>
      </w:pPr>
    </w:p>
    <w:p w:rsidR="00F43D76" w:rsidRPr="004044B3" w:rsidRDefault="00F43D76" w:rsidP="008F3357">
      <w:pPr>
        <w:spacing w:line="240" w:lineRule="auto"/>
        <w:rPr>
          <w:rFonts w:cs="Times New Roman"/>
          <w:sz w:val="24"/>
          <w:szCs w:val="24"/>
          <w:lang w:eastAsia="ru-RU"/>
        </w:rPr>
      </w:pPr>
    </w:p>
    <w:p w:rsidR="000213FF" w:rsidRPr="004044B3" w:rsidRDefault="000213FF" w:rsidP="008F3357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</w:p>
    <w:p w:rsidR="00F43D76" w:rsidRPr="004044B3" w:rsidRDefault="00A85C2D" w:rsidP="008F3357">
      <w:pPr>
        <w:spacing w:line="240" w:lineRule="auto"/>
        <w:ind w:hanging="142"/>
        <w:rPr>
          <w:rFonts w:cs="Times New Roman"/>
          <w:sz w:val="24"/>
          <w:szCs w:val="24"/>
          <w:lang w:eastAsia="ru-RU"/>
        </w:rPr>
      </w:pPr>
      <w:r w:rsidRPr="004044B3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4A91368E" wp14:editId="3FE6B04A">
            <wp:extent cx="5556250" cy="2838450"/>
            <wp:effectExtent l="0" t="0" r="63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3D76" w:rsidRPr="004044B3" w:rsidRDefault="00F43D76" w:rsidP="008F3357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</w:p>
    <w:p w:rsidR="000213FF" w:rsidRPr="004044B3" w:rsidRDefault="000213FF" w:rsidP="00A0753B">
      <w:pPr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4044B3">
        <w:rPr>
          <w:rFonts w:cs="Times New Roman"/>
          <w:sz w:val="24"/>
          <w:szCs w:val="24"/>
          <w:lang w:eastAsia="ru-RU"/>
        </w:rPr>
        <w:t>Итак, основной ц</w:t>
      </w:r>
      <w:r w:rsidRPr="004044B3">
        <w:rPr>
          <w:rFonts w:eastAsia="Times New Roman" w:cs="Times New Roman"/>
          <w:sz w:val="24"/>
          <w:szCs w:val="24"/>
          <w:lang w:eastAsia="ru-RU"/>
        </w:rPr>
        <w:t>ель</w:t>
      </w:r>
      <w:r w:rsidR="00F02C3B" w:rsidRPr="004044B3">
        <w:rPr>
          <w:rFonts w:eastAsia="Times New Roman" w:cs="Times New Roman"/>
          <w:sz w:val="24"/>
          <w:szCs w:val="24"/>
          <w:lang w:eastAsia="ru-RU"/>
        </w:rPr>
        <w:t>ю</w:t>
      </w:r>
      <w:r w:rsidRPr="004044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02C3B" w:rsidRPr="004044B3">
        <w:rPr>
          <w:rFonts w:eastAsia="Times New Roman" w:cs="Times New Roman"/>
          <w:sz w:val="24"/>
          <w:szCs w:val="24"/>
          <w:lang w:eastAsia="ru-RU"/>
        </w:rPr>
        <w:t>моего</w:t>
      </w:r>
      <w:r w:rsidRPr="004044B3">
        <w:rPr>
          <w:rFonts w:eastAsia="Times New Roman" w:cs="Times New Roman"/>
          <w:sz w:val="24"/>
          <w:szCs w:val="24"/>
          <w:lang w:eastAsia="ru-RU"/>
        </w:rPr>
        <w:t xml:space="preserve"> исследования являлось определение </w:t>
      </w:r>
      <w:r w:rsidR="00F02C3B" w:rsidRPr="004044B3">
        <w:rPr>
          <w:rFonts w:eastAsia="Times New Roman" w:cs="Times New Roman"/>
          <w:sz w:val="24"/>
          <w:szCs w:val="24"/>
          <w:lang w:eastAsia="ru-RU"/>
        </w:rPr>
        <w:t xml:space="preserve">профессионального самоопределения и </w:t>
      </w:r>
      <w:r w:rsidRPr="004044B3">
        <w:rPr>
          <w:rFonts w:eastAsia="Times New Roman" w:cs="Times New Roman"/>
          <w:sz w:val="24"/>
          <w:szCs w:val="24"/>
          <w:lang w:eastAsia="ru-RU"/>
        </w:rPr>
        <w:t xml:space="preserve"> профессионального выбора юношей и </w:t>
      </w:r>
      <w:r w:rsidR="00F02C3B" w:rsidRPr="004044B3">
        <w:rPr>
          <w:rFonts w:eastAsia="Times New Roman" w:cs="Times New Roman"/>
          <w:sz w:val="24"/>
          <w:szCs w:val="24"/>
          <w:lang w:eastAsia="ru-RU"/>
        </w:rPr>
        <w:t>девушек с</w:t>
      </w:r>
      <w:r w:rsidR="002F0682" w:rsidRPr="004044B3">
        <w:rPr>
          <w:rFonts w:eastAsia="Times New Roman" w:cs="Times New Roman"/>
          <w:sz w:val="24"/>
          <w:szCs w:val="24"/>
          <w:lang w:eastAsia="ru-RU"/>
        </w:rPr>
        <w:t xml:space="preserve"> легко</w:t>
      </w:r>
      <w:r w:rsidR="00640289">
        <w:rPr>
          <w:rFonts w:eastAsia="Times New Roman" w:cs="Times New Roman"/>
          <w:sz w:val="24"/>
          <w:szCs w:val="24"/>
          <w:lang w:eastAsia="ru-RU"/>
        </w:rPr>
        <w:t>й степенью  интеллектуальных нарушений</w:t>
      </w:r>
      <w:r w:rsidRPr="004044B3">
        <w:rPr>
          <w:rFonts w:eastAsia="Times New Roman" w:cs="Times New Roman"/>
          <w:sz w:val="24"/>
          <w:szCs w:val="24"/>
          <w:lang w:eastAsia="ru-RU"/>
        </w:rPr>
        <w:t>.</w:t>
      </w:r>
    </w:p>
    <w:p w:rsidR="00F43D76" w:rsidRPr="004044B3" w:rsidRDefault="00F43D76" w:rsidP="008F3357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proofErr w:type="gramStart"/>
      <w:r w:rsidRPr="004044B3">
        <w:rPr>
          <w:rFonts w:cs="Times New Roman"/>
          <w:sz w:val="24"/>
          <w:szCs w:val="24"/>
          <w:lang w:eastAsia="ru-RU"/>
        </w:rPr>
        <w:t>На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основании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проведенного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исследования,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02C3B" w:rsidRPr="004044B3">
        <w:rPr>
          <w:rFonts w:cs="Times New Roman"/>
          <w:sz w:val="24"/>
          <w:szCs w:val="24"/>
          <w:lang w:eastAsia="ru-RU"/>
        </w:rPr>
        <w:t>можно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сделать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выводы,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том,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что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ученики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640289">
        <w:rPr>
          <w:rFonts w:cs="Times New Roman"/>
          <w:sz w:val="24"/>
          <w:szCs w:val="24"/>
          <w:lang w:eastAsia="ru-RU"/>
        </w:rPr>
        <w:t>9</w:t>
      </w:r>
      <w:r w:rsidR="00F02C3B" w:rsidRPr="004044B3">
        <w:rPr>
          <w:rFonts w:cs="Times New Roman"/>
          <w:sz w:val="24"/>
          <w:szCs w:val="24"/>
          <w:lang w:eastAsia="ru-RU"/>
        </w:rPr>
        <w:t xml:space="preserve"> и 12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02C3B" w:rsidRPr="004044B3">
        <w:rPr>
          <w:rFonts w:cs="Times New Roman"/>
          <w:sz w:val="24"/>
          <w:szCs w:val="24"/>
          <w:lang w:eastAsia="ru-RU"/>
        </w:rPr>
        <w:t>классов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02C3B" w:rsidRPr="004044B3">
        <w:rPr>
          <w:rFonts w:cs="Times New Roman"/>
          <w:sz w:val="24"/>
          <w:szCs w:val="24"/>
          <w:lang w:eastAsia="ru-RU"/>
        </w:rPr>
        <w:t>ГБОУ школы № 657 Приморского района Санкт-Петербурга</w:t>
      </w:r>
      <w:r w:rsidRPr="004044B3">
        <w:rPr>
          <w:rFonts w:cs="Times New Roman"/>
          <w:sz w:val="24"/>
          <w:szCs w:val="24"/>
          <w:lang w:eastAsia="ru-RU"/>
        </w:rPr>
        <w:t>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принимавшие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участие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данном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F02C3B" w:rsidRPr="004044B3">
        <w:rPr>
          <w:rFonts w:cs="Times New Roman"/>
          <w:sz w:val="24"/>
          <w:szCs w:val="24"/>
          <w:lang w:eastAsia="ru-RU"/>
        </w:rPr>
        <w:t>исследовании, довольно четко представляют себе свою будущую профессию, так как они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заканчивают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обучение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в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школе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им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необходимо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определиться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с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будущей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Pr="004044B3">
        <w:rPr>
          <w:rFonts w:cs="Times New Roman"/>
          <w:sz w:val="24"/>
          <w:szCs w:val="24"/>
          <w:lang w:eastAsia="ru-RU"/>
        </w:rPr>
        <w:t>профессией</w:t>
      </w:r>
      <w:r w:rsidR="00DD53DF" w:rsidRPr="004044B3">
        <w:rPr>
          <w:rFonts w:cs="Times New Roman"/>
          <w:sz w:val="24"/>
          <w:szCs w:val="24"/>
          <w:lang w:eastAsia="ru-RU"/>
        </w:rPr>
        <w:t>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DD53DF" w:rsidRPr="004044B3">
        <w:rPr>
          <w:rFonts w:cs="Times New Roman"/>
          <w:sz w:val="24"/>
          <w:szCs w:val="24"/>
          <w:lang w:eastAsia="ru-RU"/>
        </w:rPr>
        <w:t>выбирать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DD53DF" w:rsidRPr="004044B3">
        <w:rPr>
          <w:rFonts w:cs="Times New Roman"/>
          <w:sz w:val="24"/>
          <w:szCs w:val="24"/>
          <w:lang w:eastAsia="ru-RU"/>
        </w:rPr>
        <w:t>учебное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DD53DF" w:rsidRPr="004044B3">
        <w:rPr>
          <w:rFonts w:cs="Times New Roman"/>
          <w:sz w:val="24"/>
          <w:szCs w:val="24"/>
          <w:lang w:eastAsia="ru-RU"/>
        </w:rPr>
        <w:t>заведение,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C01738" w:rsidRPr="004044B3">
        <w:rPr>
          <w:rFonts w:cs="Times New Roman"/>
          <w:sz w:val="24"/>
          <w:szCs w:val="24"/>
          <w:lang w:eastAsia="ru-RU"/>
        </w:rPr>
        <w:t xml:space="preserve">в </w:t>
      </w:r>
      <w:r w:rsidR="00DD53DF" w:rsidRPr="004044B3">
        <w:rPr>
          <w:rFonts w:cs="Times New Roman"/>
          <w:sz w:val="24"/>
          <w:szCs w:val="24"/>
          <w:lang w:eastAsia="ru-RU"/>
        </w:rPr>
        <w:t>котором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DD53DF" w:rsidRPr="004044B3">
        <w:rPr>
          <w:rFonts w:cs="Times New Roman"/>
          <w:sz w:val="24"/>
          <w:szCs w:val="24"/>
          <w:lang w:eastAsia="ru-RU"/>
        </w:rPr>
        <w:t>они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DD53DF" w:rsidRPr="004044B3">
        <w:rPr>
          <w:rFonts w:cs="Times New Roman"/>
          <w:sz w:val="24"/>
          <w:szCs w:val="24"/>
          <w:lang w:eastAsia="ru-RU"/>
        </w:rPr>
        <w:t>смогут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DD53DF" w:rsidRPr="004044B3">
        <w:rPr>
          <w:rFonts w:cs="Times New Roman"/>
          <w:sz w:val="24"/>
          <w:szCs w:val="24"/>
          <w:lang w:eastAsia="ru-RU"/>
        </w:rPr>
        <w:t>продолжить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DD53DF" w:rsidRPr="004044B3">
        <w:rPr>
          <w:rFonts w:cs="Times New Roman"/>
          <w:sz w:val="24"/>
          <w:szCs w:val="24"/>
          <w:lang w:eastAsia="ru-RU"/>
        </w:rPr>
        <w:t>свое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DD53DF" w:rsidRPr="004044B3">
        <w:rPr>
          <w:rFonts w:cs="Times New Roman"/>
          <w:sz w:val="24"/>
          <w:szCs w:val="24"/>
          <w:lang w:eastAsia="ru-RU"/>
        </w:rPr>
        <w:t>обучение.</w:t>
      </w:r>
      <w:proofErr w:type="gramEnd"/>
    </w:p>
    <w:p w:rsidR="005B2D26" w:rsidRPr="004044B3" w:rsidRDefault="002F5065" w:rsidP="008F3357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4044B3">
        <w:rPr>
          <w:rFonts w:cs="Times New Roman"/>
          <w:sz w:val="24"/>
          <w:szCs w:val="24"/>
          <w:lang w:eastAsia="ru-RU"/>
        </w:rPr>
        <w:t xml:space="preserve"> </w:t>
      </w:r>
      <w:r w:rsidR="00A0753B">
        <w:rPr>
          <w:rFonts w:cs="Times New Roman"/>
          <w:sz w:val="24"/>
          <w:szCs w:val="24"/>
          <w:lang w:eastAsia="ru-RU"/>
        </w:rPr>
        <w:t>М</w:t>
      </w:r>
      <w:r w:rsidRPr="004044B3">
        <w:rPr>
          <w:rFonts w:cs="Times New Roman"/>
          <w:sz w:val="24"/>
          <w:szCs w:val="24"/>
          <w:lang w:eastAsia="ru-RU"/>
        </w:rPr>
        <w:t>ожно сделать вывод о том, что для выпускников нашей школы наиболее  привлекательными являются профессии, навыки которых они получают в процессе трудового обучения в школе. Возможно, это является следствием особенностей образовательного процесса, где довольно большую часть учебного времени занимают уроки, направленные на развитие трудовых навыков и социально-бытовую ориентировку, чтобы помочь ученикам социализироваться и в последующем получить образование и устроиться на работу в соответствии со своими интеллектуальными и физическими возможностями.</w:t>
      </w:r>
    </w:p>
    <w:p w:rsidR="002F5065" w:rsidRPr="004044B3" w:rsidRDefault="002F5065" w:rsidP="008F3357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4044B3">
        <w:rPr>
          <w:rFonts w:cs="Times New Roman"/>
          <w:sz w:val="24"/>
          <w:szCs w:val="24"/>
          <w:lang w:eastAsia="ru-RU"/>
        </w:rPr>
        <w:t xml:space="preserve"> Из </w:t>
      </w:r>
      <w:r w:rsidR="005B2D26" w:rsidRPr="004044B3">
        <w:rPr>
          <w:rFonts w:cs="Times New Roman"/>
          <w:sz w:val="24"/>
          <w:szCs w:val="24"/>
          <w:lang w:eastAsia="ru-RU"/>
        </w:rPr>
        <w:t>40</w:t>
      </w:r>
      <w:r w:rsidRPr="004044B3">
        <w:rPr>
          <w:rFonts w:cs="Times New Roman"/>
          <w:sz w:val="24"/>
          <w:szCs w:val="24"/>
          <w:lang w:eastAsia="ru-RU"/>
        </w:rPr>
        <w:t xml:space="preserve"> выпускников </w:t>
      </w:r>
      <w:r w:rsidR="00BA4B2C" w:rsidRPr="004044B3">
        <w:rPr>
          <w:rFonts w:cs="Times New Roman"/>
          <w:sz w:val="24"/>
          <w:szCs w:val="24"/>
          <w:lang w:eastAsia="ru-RU"/>
        </w:rPr>
        <w:t xml:space="preserve">9-12 классов </w:t>
      </w:r>
      <w:r w:rsidRPr="004044B3">
        <w:rPr>
          <w:rFonts w:cs="Times New Roman"/>
          <w:sz w:val="24"/>
          <w:szCs w:val="24"/>
          <w:lang w:eastAsia="ru-RU"/>
        </w:rPr>
        <w:t>ГБОУ школы № 657</w:t>
      </w:r>
      <w:r w:rsidR="00640289">
        <w:rPr>
          <w:rFonts w:cs="Times New Roman"/>
          <w:sz w:val="24"/>
          <w:szCs w:val="24"/>
          <w:lang w:eastAsia="ru-RU"/>
        </w:rPr>
        <w:t xml:space="preserve"> 2017-2018</w:t>
      </w:r>
      <w:r w:rsidR="005B2D26" w:rsidRPr="004044B3">
        <w:rPr>
          <w:rFonts w:cs="Times New Roman"/>
          <w:sz w:val="24"/>
          <w:szCs w:val="24"/>
          <w:lang w:eastAsia="ru-RU"/>
        </w:rPr>
        <w:t xml:space="preserve"> учебного года </w:t>
      </w:r>
      <w:r w:rsidR="00A22F81" w:rsidRPr="004044B3">
        <w:rPr>
          <w:rFonts w:cs="Times New Roman"/>
          <w:sz w:val="24"/>
          <w:szCs w:val="24"/>
          <w:lang w:eastAsia="ru-RU"/>
        </w:rPr>
        <w:t xml:space="preserve">решили </w:t>
      </w:r>
      <w:r w:rsidR="005B2D26" w:rsidRPr="004044B3">
        <w:rPr>
          <w:rFonts w:cs="Times New Roman"/>
          <w:sz w:val="24"/>
          <w:szCs w:val="24"/>
          <w:lang w:eastAsia="ru-RU"/>
        </w:rPr>
        <w:t>продолжи</w:t>
      </w:r>
      <w:r w:rsidR="00A22F81" w:rsidRPr="004044B3">
        <w:rPr>
          <w:rFonts w:cs="Times New Roman"/>
          <w:sz w:val="24"/>
          <w:szCs w:val="24"/>
          <w:lang w:eastAsia="ru-RU"/>
        </w:rPr>
        <w:t>ть</w:t>
      </w:r>
      <w:r w:rsidR="005B2D26" w:rsidRPr="004044B3">
        <w:rPr>
          <w:rFonts w:cs="Times New Roman"/>
          <w:sz w:val="24"/>
          <w:szCs w:val="24"/>
          <w:lang w:eastAsia="ru-RU"/>
        </w:rPr>
        <w:t xml:space="preserve"> свое обучение</w:t>
      </w:r>
      <w:r w:rsidR="00A22F81" w:rsidRPr="004044B3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="00A22F81" w:rsidRPr="004044B3">
        <w:rPr>
          <w:rFonts w:cs="Times New Roman"/>
          <w:sz w:val="24"/>
          <w:szCs w:val="24"/>
          <w:lang w:eastAsia="ru-RU"/>
        </w:rPr>
        <w:t>в</w:t>
      </w:r>
      <w:proofErr w:type="gramEnd"/>
      <w:r w:rsidR="005B2D26" w:rsidRPr="004044B3">
        <w:rPr>
          <w:rFonts w:cs="Times New Roman"/>
          <w:sz w:val="24"/>
          <w:szCs w:val="24"/>
          <w:lang w:eastAsia="ru-RU"/>
        </w:rPr>
        <w:t>:</w:t>
      </w:r>
    </w:p>
    <w:p w:rsidR="005B2D26" w:rsidRPr="004044B3" w:rsidRDefault="005B2D26" w:rsidP="008F3357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4044B3">
        <w:rPr>
          <w:rFonts w:cs="Times New Roman"/>
          <w:sz w:val="24"/>
          <w:szCs w:val="24"/>
          <w:lang w:eastAsia="ru-RU"/>
        </w:rPr>
        <w:t>СПб ГБПОУ Лице</w:t>
      </w:r>
      <w:r w:rsidR="00A22F81" w:rsidRPr="004044B3">
        <w:rPr>
          <w:rFonts w:cs="Times New Roman"/>
          <w:sz w:val="24"/>
          <w:szCs w:val="24"/>
          <w:lang w:eastAsia="ru-RU"/>
        </w:rPr>
        <w:t>е</w:t>
      </w:r>
      <w:r w:rsidRPr="004044B3">
        <w:rPr>
          <w:rFonts w:cs="Times New Roman"/>
          <w:sz w:val="24"/>
          <w:szCs w:val="24"/>
          <w:lang w:eastAsia="ru-RU"/>
        </w:rPr>
        <w:t xml:space="preserve"> Сервиса и Индустриальных технологий –6 человек;</w:t>
      </w:r>
    </w:p>
    <w:p w:rsidR="00BA4B2C" w:rsidRPr="004044B3" w:rsidRDefault="00BA4B2C" w:rsidP="008F3357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4044B3">
        <w:rPr>
          <w:rFonts w:cs="Times New Roman"/>
          <w:sz w:val="24"/>
          <w:szCs w:val="24"/>
          <w:lang w:eastAsia="ru-RU"/>
        </w:rPr>
        <w:t>СПб ГБПОУ Индустриально-судостроительн</w:t>
      </w:r>
      <w:r w:rsidR="00A22F81" w:rsidRPr="004044B3">
        <w:rPr>
          <w:rFonts w:cs="Times New Roman"/>
          <w:sz w:val="24"/>
          <w:szCs w:val="24"/>
          <w:lang w:eastAsia="ru-RU"/>
        </w:rPr>
        <w:t>ом</w:t>
      </w:r>
      <w:r w:rsidRPr="004044B3">
        <w:rPr>
          <w:rFonts w:cs="Times New Roman"/>
          <w:sz w:val="24"/>
          <w:szCs w:val="24"/>
          <w:lang w:eastAsia="ru-RU"/>
        </w:rPr>
        <w:t xml:space="preserve"> лице</w:t>
      </w:r>
      <w:r w:rsidR="00A22F81" w:rsidRPr="004044B3">
        <w:rPr>
          <w:rFonts w:cs="Times New Roman"/>
          <w:sz w:val="24"/>
          <w:szCs w:val="24"/>
          <w:lang w:eastAsia="ru-RU"/>
        </w:rPr>
        <w:t>е</w:t>
      </w:r>
      <w:r w:rsidRPr="004044B3">
        <w:rPr>
          <w:rFonts w:cs="Times New Roman"/>
          <w:sz w:val="24"/>
          <w:szCs w:val="24"/>
          <w:lang w:eastAsia="ru-RU"/>
        </w:rPr>
        <w:t xml:space="preserve"> – 2 человека;</w:t>
      </w:r>
    </w:p>
    <w:p w:rsidR="00BA4B2C" w:rsidRPr="004044B3" w:rsidRDefault="00BA4B2C" w:rsidP="008F3357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4044B3">
        <w:rPr>
          <w:rFonts w:cs="Times New Roman"/>
          <w:sz w:val="24"/>
          <w:szCs w:val="24"/>
          <w:lang w:eastAsia="ru-RU"/>
        </w:rPr>
        <w:t>СПб ГБПОУ Колледж</w:t>
      </w:r>
      <w:r w:rsidR="00A22F81" w:rsidRPr="004044B3">
        <w:rPr>
          <w:rFonts w:cs="Times New Roman"/>
          <w:sz w:val="24"/>
          <w:szCs w:val="24"/>
          <w:lang w:eastAsia="ru-RU"/>
        </w:rPr>
        <w:t>е</w:t>
      </w:r>
      <w:r w:rsidRPr="004044B3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4044B3">
        <w:rPr>
          <w:rFonts w:cs="Times New Roman"/>
          <w:sz w:val="24"/>
          <w:szCs w:val="24"/>
          <w:lang w:eastAsia="ru-RU"/>
        </w:rPr>
        <w:t>ПетроСтройСервис</w:t>
      </w:r>
      <w:proofErr w:type="spellEnd"/>
      <w:r w:rsidRPr="004044B3">
        <w:rPr>
          <w:rFonts w:cs="Times New Roman"/>
          <w:sz w:val="24"/>
          <w:szCs w:val="24"/>
          <w:lang w:eastAsia="ru-RU"/>
        </w:rPr>
        <w:t xml:space="preserve"> – 8 человек;</w:t>
      </w:r>
    </w:p>
    <w:p w:rsidR="00BA4B2C" w:rsidRPr="004044B3" w:rsidRDefault="00BA4B2C" w:rsidP="008F3357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4044B3">
        <w:rPr>
          <w:rFonts w:cs="Times New Roman"/>
          <w:sz w:val="24"/>
          <w:szCs w:val="24"/>
          <w:lang w:eastAsia="ru-RU"/>
        </w:rPr>
        <w:t>СПб ГБПОУ Садово-архитектурн</w:t>
      </w:r>
      <w:r w:rsidR="00A22F81" w:rsidRPr="004044B3">
        <w:rPr>
          <w:rFonts w:cs="Times New Roman"/>
          <w:sz w:val="24"/>
          <w:szCs w:val="24"/>
          <w:lang w:eastAsia="ru-RU"/>
        </w:rPr>
        <w:t>ом</w:t>
      </w:r>
      <w:r w:rsidRPr="004044B3">
        <w:rPr>
          <w:rFonts w:cs="Times New Roman"/>
          <w:sz w:val="24"/>
          <w:szCs w:val="24"/>
          <w:lang w:eastAsia="ru-RU"/>
        </w:rPr>
        <w:t xml:space="preserve"> колледж</w:t>
      </w:r>
      <w:r w:rsidR="00A22F81" w:rsidRPr="004044B3">
        <w:rPr>
          <w:rFonts w:cs="Times New Roman"/>
          <w:sz w:val="24"/>
          <w:szCs w:val="24"/>
          <w:lang w:eastAsia="ru-RU"/>
        </w:rPr>
        <w:t>е</w:t>
      </w:r>
      <w:r w:rsidRPr="004044B3">
        <w:rPr>
          <w:rFonts w:cs="Times New Roman"/>
          <w:sz w:val="24"/>
          <w:szCs w:val="24"/>
          <w:lang w:eastAsia="ru-RU"/>
        </w:rPr>
        <w:t xml:space="preserve"> – 8 человек;</w:t>
      </w:r>
    </w:p>
    <w:p w:rsidR="00A0753B" w:rsidRDefault="00BA4B2C" w:rsidP="00A0753B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4044B3">
        <w:rPr>
          <w:rFonts w:cs="Times New Roman"/>
          <w:sz w:val="24"/>
          <w:szCs w:val="24"/>
          <w:lang w:eastAsia="ru-RU"/>
        </w:rPr>
        <w:t>СПб ГБПОУ Колледж</w:t>
      </w:r>
      <w:r w:rsidR="00A22F81" w:rsidRPr="004044B3">
        <w:rPr>
          <w:rFonts w:cs="Times New Roman"/>
          <w:sz w:val="24"/>
          <w:szCs w:val="24"/>
          <w:lang w:eastAsia="ru-RU"/>
        </w:rPr>
        <w:t>е</w:t>
      </w:r>
      <w:r w:rsidRPr="004044B3">
        <w:rPr>
          <w:rFonts w:cs="Times New Roman"/>
          <w:sz w:val="24"/>
          <w:szCs w:val="24"/>
          <w:lang w:eastAsia="ru-RU"/>
        </w:rPr>
        <w:t xml:space="preserve"> Петербургской моды – 6 человек</w:t>
      </w:r>
      <w:r w:rsidR="00A22F81" w:rsidRPr="004044B3">
        <w:rPr>
          <w:rFonts w:cs="Times New Roman"/>
          <w:sz w:val="24"/>
          <w:szCs w:val="24"/>
          <w:lang w:eastAsia="ru-RU"/>
        </w:rPr>
        <w:t>.</w:t>
      </w:r>
    </w:p>
    <w:p w:rsidR="00241AC3" w:rsidRDefault="00241AC3" w:rsidP="00A0753B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</w:p>
    <w:p w:rsidR="0040657A" w:rsidRPr="004044B3" w:rsidRDefault="000213FF" w:rsidP="00A0753B">
      <w:pPr>
        <w:spacing w:line="240" w:lineRule="auto"/>
        <w:ind w:firstLine="709"/>
        <w:rPr>
          <w:rFonts w:cs="Times New Roman"/>
          <w:sz w:val="24"/>
          <w:szCs w:val="24"/>
          <w:lang w:eastAsia="ru-RU"/>
        </w:rPr>
      </w:pPr>
      <w:r w:rsidRPr="004044B3">
        <w:rPr>
          <w:rFonts w:cs="Times New Roman"/>
          <w:sz w:val="24"/>
          <w:szCs w:val="24"/>
          <w:lang w:eastAsia="ru-RU"/>
        </w:rPr>
        <w:t>У</w:t>
      </w:r>
      <w:r w:rsidR="00106D68" w:rsidRPr="004044B3">
        <w:rPr>
          <w:rFonts w:cs="Times New Roman"/>
          <w:sz w:val="24"/>
          <w:szCs w:val="24"/>
          <w:lang w:eastAsia="ru-RU"/>
        </w:rPr>
        <w:t>спешное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106D68" w:rsidRPr="004044B3">
        <w:rPr>
          <w:rFonts w:cs="Times New Roman"/>
          <w:sz w:val="24"/>
          <w:szCs w:val="24"/>
          <w:lang w:eastAsia="ru-RU"/>
        </w:rPr>
        <w:t>преодоление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106D68" w:rsidRPr="004044B3">
        <w:rPr>
          <w:rFonts w:cs="Times New Roman"/>
          <w:sz w:val="24"/>
          <w:szCs w:val="24"/>
          <w:lang w:eastAsia="ru-RU"/>
        </w:rPr>
        <w:t>трудностей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106D68" w:rsidRPr="004044B3">
        <w:rPr>
          <w:rFonts w:cs="Times New Roman"/>
          <w:sz w:val="24"/>
          <w:szCs w:val="24"/>
          <w:lang w:eastAsia="ru-RU"/>
        </w:rPr>
        <w:t>профессионального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106D68" w:rsidRPr="004044B3">
        <w:rPr>
          <w:rFonts w:cs="Times New Roman"/>
          <w:sz w:val="24"/>
          <w:szCs w:val="24"/>
          <w:lang w:eastAsia="ru-RU"/>
        </w:rPr>
        <w:t>самоопределения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106D68" w:rsidRPr="004044B3">
        <w:rPr>
          <w:rFonts w:cs="Times New Roman"/>
          <w:sz w:val="24"/>
          <w:szCs w:val="24"/>
          <w:lang w:eastAsia="ru-RU"/>
        </w:rPr>
        <w:t>требует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106D68" w:rsidRPr="004044B3">
        <w:rPr>
          <w:rFonts w:cs="Times New Roman"/>
          <w:sz w:val="24"/>
          <w:szCs w:val="24"/>
          <w:lang w:eastAsia="ru-RU"/>
        </w:rPr>
        <w:t>комплексного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106D68" w:rsidRPr="004044B3">
        <w:rPr>
          <w:rFonts w:cs="Times New Roman"/>
          <w:sz w:val="24"/>
          <w:szCs w:val="24"/>
          <w:lang w:eastAsia="ru-RU"/>
        </w:rPr>
        <w:t>подхода,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106D68" w:rsidRPr="004044B3">
        <w:rPr>
          <w:rFonts w:cs="Times New Roman"/>
          <w:sz w:val="24"/>
          <w:szCs w:val="24"/>
          <w:lang w:eastAsia="ru-RU"/>
        </w:rPr>
        <w:t>предусматривающего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106D68" w:rsidRPr="004044B3">
        <w:rPr>
          <w:rFonts w:cs="Times New Roman"/>
          <w:sz w:val="24"/>
          <w:szCs w:val="24"/>
          <w:lang w:eastAsia="ru-RU"/>
        </w:rPr>
        <w:t>совершенствование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106D68" w:rsidRPr="004044B3">
        <w:rPr>
          <w:rFonts w:cs="Times New Roman"/>
          <w:sz w:val="24"/>
          <w:szCs w:val="24"/>
          <w:lang w:eastAsia="ru-RU"/>
        </w:rPr>
        <w:t>всей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106D68" w:rsidRPr="004044B3">
        <w:rPr>
          <w:rFonts w:cs="Times New Roman"/>
          <w:sz w:val="24"/>
          <w:szCs w:val="24"/>
          <w:lang w:eastAsia="ru-RU"/>
        </w:rPr>
        <w:t>системы,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106D68" w:rsidRPr="004044B3">
        <w:rPr>
          <w:rFonts w:cs="Times New Roman"/>
          <w:sz w:val="24"/>
          <w:szCs w:val="24"/>
          <w:lang w:eastAsia="ru-RU"/>
        </w:rPr>
        <w:t>профессиональной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106D68" w:rsidRPr="004044B3">
        <w:rPr>
          <w:rFonts w:cs="Times New Roman"/>
          <w:sz w:val="24"/>
          <w:szCs w:val="24"/>
          <w:lang w:eastAsia="ru-RU"/>
        </w:rPr>
        <w:t>ориентации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106D68" w:rsidRPr="004044B3">
        <w:rPr>
          <w:rFonts w:cs="Times New Roman"/>
          <w:sz w:val="24"/>
          <w:szCs w:val="24"/>
          <w:lang w:eastAsia="ru-RU"/>
        </w:rPr>
        <w:t>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106D68" w:rsidRPr="004044B3">
        <w:rPr>
          <w:rFonts w:cs="Times New Roman"/>
          <w:sz w:val="24"/>
          <w:szCs w:val="24"/>
          <w:lang w:eastAsia="ru-RU"/>
        </w:rPr>
        <w:t>профессионально-трудового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106D68" w:rsidRPr="004044B3">
        <w:rPr>
          <w:rFonts w:cs="Times New Roman"/>
          <w:sz w:val="24"/>
          <w:szCs w:val="24"/>
          <w:lang w:eastAsia="ru-RU"/>
        </w:rPr>
        <w:t>обучения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106D68" w:rsidRPr="004044B3">
        <w:rPr>
          <w:rFonts w:cs="Times New Roman"/>
          <w:sz w:val="24"/>
          <w:szCs w:val="24"/>
          <w:lang w:eastAsia="ru-RU"/>
        </w:rPr>
        <w:t>и</w:t>
      </w:r>
      <w:r w:rsidR="009638B6" w:rsidRPr="004044B3">
        <w:rPr>
          <w:rFonts w:cs="Times New Roman"/>
          <w:sz w:val="24"/>
          <w:szCs w:val="24"/>
          <w:lang w:eastAsia="ru-RU"/>
        </w:rPr>
        <w:t xml:space="preserve"> </w:t>
      </w:r>
      <w:r w:rsidR="00106D68" w:rsidRPr="004044B3">
        <w:rPr>
          <w:rFonts w:cs="Times New Roman"/>
          <w:sz w:val="24"/>
          <w:szCs w:val="24"/>
          <w:lang w:eastAsia="ru-RU"/>
        </w:rPr>
        <w:t>воспитания.</w:t>
      </w:r>
      <w:bookmarkStart w:id="5" w:name="_Toc423657546"/>
      <w:bookmarkStart w:id="6" w:name="_Toc423664644"/>
    </w:p>
    <w:p w:rsidR="00D636F1" w:rsidRPr="004044B3" w:rsidRDefault="00D636F1" w:rsidP="000213FF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D636F1" w:rsidRPr="004044B3" w:rsidRDefault="00D636F1" w:rsidP="000213FF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D636F1" w:rsidRPr="004044B3" w:rsidRDefault="00D636F1" w:rsidP="000213FF">
      <w:pPr>
        <w:jc w:val="center"/>
        <w:rPr>
          <w:rFonts w:cs="Times New Roman"/>
          <w:b/>
          <w:sz w:val="24"/>
          <w:szCs w:val="24"/>
          <w:lang w:eastAsia="ru-RU"/>
        </w:rPr>
      </w:pPr>
    </w:p>
    <w:bookmarkEnd w:id="5"/>
    <w:bookmarkEnd w:id="6"/>
    <w:p w:rsidR="00F62C36" w:rsidRDefault="00F62C36" w:rsidP="00677AAD">
      <w:pPr>
        <w:rPr>
          <w:rFonts w:cs="Times New Roman"/>
        </w:rPr>
      </w:pPr>
    </w:p>
    <w:sectPr w:rsidR="00F62C36" w:rsidSect="006D0381">
      <w:footerReference w:type="default" r:id="rId11"/>
      <w:pgSz w:w="11906" w:h="16838"/>
      <w:pgMar w:top="851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9F" w:rsidRDefault="004F719F" w:rsidP="00F43D76">
      <w:pPr>
        <w:spacing w:line="240" w:lineRule="auto"/>
      </w:pPr>
      <w:r>
        <w:separator/>
      </w:r>
    </w:p>
  </w:endnote>
  <w:endnote w:type="continuationSeparator" w:id="0">
    <w:p w:rsidR="004F719F" w:rsidRDefault="004F719F" w:rsidP="00F43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539031"/>
      <w:docPartObj>
        <w:docPartGallery w:val="Page Numbers (Bottom of Page)"/>
        <w:docPartUnique/>
      </w:docPartObj>
    </w:sdtPr>
    <w:sdtEndPr/>
    <w:sdtContent>
      <w:p w:rsidR="003A1A88" w:rsidRDefault="003A1A88">
        <w:pPr>
          <w:pStyle w:val="a7"/>
          <w:jc w:val="center"/>
        </w:pPr>
        <w:r w:rsidRPr="009638B6">
          <w:rPr>
            <w:sz w:val="24"/>
            <w:szCs w:val="24"/>
          </w:rPr>
          <w:fldChar w:fldCharType="begin"/>
        </w:r>
        <w:r w:rsidRPr="009638B6">
          <w:rPr>
            <w:sz w:val="24"/>
            <w:szCs w:val="24"/>
          </w:rPr>
          <w:instrText>PAGE   \* MERGEFORMAT</w:instrText>
        </w:r>
        <w:r w:rsidRPr="009638B6">
          <w:rPr>
            <w:sz w:val="24"/>
            <w:szCs w:val="24"/>
          </w:rPr>
          <w:fldChar w:fldCharType="separate"/>
        </w:r>
        <w:r w:rsidR="004B01F1">
          <w:rPr>
            <w:noProof/>
            <w:sz w:val="24"/>
            <w:szCs w:val="24"/>
          </w:rPr>
          <w:t>3</w:t>
        </w:r>
        <w:r w:rsidRPr="009638B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9F" w:rsidRDefault="004F719F" w:rsidP="00F43D76">
      <w:pPr>
        <w:spacing w:line="240" w:lineRule="auto"/>
      </w:pPr>
      <w:r>
        <w:separator/>
      </w:r>
    </w:p>
  </w:footnote>
  <w:footnote w:type="continuationSeparator" w:id="0">
    <w:p w:rsidR="004F719F" w:rsidRDefault="004F719F" w:rsidP="00F43D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B6E"/>
    <w:multiLevelType w:val="hybridMultilevel"/>
    <w:tmpl w:val="DCE2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9694F"/>
    <w:multiLevelType w:val="multilevel"/>
    <w:tmpl w:val="7A7ED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2">
    <w:nsid w:val="1020452A"/>
    <w:multiLevelType w:val="hybridMultilevel"/>
    <w:tmpl w:val="4026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B54E7"/>
    <w:multiLevelType w:val="hybridMultilevel"/>
    <w:tmpl w:val="4782DE4C"/>
    <w:lvl w:ilvl="0" w:tplc="5948B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A560E0"/>
    <w:multiLevelType w:val="multilevel"/>
    <w:tmpl w:val="9476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021D2"/>
    <w:multiLevelType w:val="hybridMultilevel"/>
    <w:tmpl w:val="733A0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0525A"/>
    <w:multiLevelType w:val="multilevel"/>
    <w:tmpl w:val="1200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26ACF"/>
    <w:multiLevelType w:val="hybridMultilevel"/>
    <w:tmpl w:val="CEB0F2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2036305"/>
    <w:multiLevelType w:val="multilevel"/>
    <w:tmpl w:val="169C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C0716"/>
    <w:multiLevelType w:val="multilevel"/>
    <w:tmpl w:val="FE78F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E60C8"/>
    <w:multiLevelType w:val="hybridMultilevel"/>
    <w:tmpl w:val="2862A206"/>
    <w:lvl w:ilvl="0" w:tplc="C552659A">
      <w:start w:val="1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F47CE7"/>
    <w:multiLevelType w:val="multilevel"/>
    <w:tmpl w:val="178A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16427"/>
    <w:multiLevelType w:val="hybridMultilevel"/>
    <w:tmpl w:val="F894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961C1"/>
    <w:multiLevelType w:val="multilevel"/>
    <w:tmpl w:val="C56C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B43AC0"/>
    <w:multiLevelType w:val="multilevel"/>
    <w:tmpl w:val="E0247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78E4854"/>
    <w:multiLevelType w:val="hybridMultilevel"/>
    <w:tmpl w:val="588C6BE4"/>
    <w:lvl w:ilvl="0" w:tplc="66D2E3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944EB"/>
    <w:multiLevelType w:val="hybridMultilevel"/>
    <w:tmpl w:val="00E2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5004F"/>
    <w:multiLevelType w:val="hybridMultilevel"/>
    <w:tmpl w:val="237CD64E"/>
    <w:lvl w:ilvl="0" w:tplc="108C4C0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226F09"/>
    <w:multiLevelType w:val="hybridMultilevel"/>
    <w:tmpl w:val="E3C0F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8229E"/>
    <w:multiLevelType w:val="multilevel"/>
    <w:tmpl w:val="7EB0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8C40FC"/>
    <w:multiLevelType w:val="multilevel"/>
    <w:tmpl w:val="86EA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D54BE4"/>
    <w:multiLevelType w:val="hybridMultilevel"/>
    <w:tmpl w:val="4BFA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212C3"/>
    <w:multiLevelType w:val="hybridMultilevel"/>
    <w:tmpl w:val="F5B6D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13616"/>
    <w:multiLevelType w:val="hybridMultilevel"/>
    <w:tmpl w:val="AC304242"/>
    <w:lvl w:ilvl="0" w:tplc="34F29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0"/>
  </w:num>
  <w:num w:numId="5">
    <w:abstractNumId w:val="18"/>
  </w:num>
  <w:num w:numId="6">
    <w:abstractNumId w:val="1"/>
  </w:num>
  <w:num w:numId="7">
    <w:abstractNumId w:val="7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12"/>
  </w:num>
  <w:num w:numId="13">
    <w:abstractNumId w:val="15"/>
  </w:num>
  <w:num w:numId="14">
    <w:abstractNumId w:val="10"/>
  </w:num>
  <w:num w:numId="15">
    <w:abstractNumId w:val="17"/>
  </w:num>
  <w:num w:numId="16">
    <w:abstractNumId w:val="23"/>
  </w:num>
  <w:num w:numId="17">
    <w:abstractNumId w:val="19"/>
  </w:num>
  <w:num w:numId="18">
    <w:abstractNumId w:val="8"/>
  </w:num>
  <w:num w:numId="19">
    <w:abstractNumId w:val="6"/>
  </w:num>
  <w:num w:numId="20">
    <w:abstractNumId w:val="11"/>
  </w:num>
  <w:num w:numId="21">
    <w:abstractNumId w:val="20"/>
  </w:num>
  <w:num w:numId="22">
    <w:abstractNumId w:val="9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76"/>
    <w:rsid w:val="00001E5C"/>
    <w:rsid w:val="000057AF"/>
    <w:rsid w:val="00015CC4"/>
    <w:rsid w:val="000213FF"/>
    <w:rsid w:val="000346BB"/>
    <w:rsid w:val="00074B44"/>
    <w:rsid w:val="00086567"/>
    <w:rsid w:val="000A2FCE"/>
    <w:rsid w:val="000A33BE"/>
    <w:rsid w:val="000B4CF1"/>
    <w:rsid w:val="000B5F9A"/>
    <w:rsid w:val="00106D68"/>
    <w:rsid w:val="00116C7A"/>
    <w:rsid w:val="0012086F"/>
    <w:rsid w:val="0013467F"/>
    <w:rsid w:val="001365B8"/>
    <w:rsid w:val="00153B1B"/>
    <w:rsid w:val="001914E1"/>
    <w:rsid w:val="001917C6"/>
    <w:rsid w:val="001C5986"/>
    <w:rsid w:val="001E1ADE"/>
    <w:rsid w:val="001F12C7"/>
    <w:rsid w:val="001F3585"/>
    <w:rsid w:val="00205908"/>
    <w:rsid w:val="00210DE2"/>
    <w:rsid w:val="00232843"/>
    <w:rsid w:val="00237C58"/>
    <w:rsid w:val="00241AC3"/>
    <w:rsid w:val="00254493"/>
    <w:rsid w:val="002645DD"/>
    <w:rsid w:val="0027224B"/>
    <w:rsid w:val="002748D0"/>
    <w:rsid w:val="0028501A"/>
    <w:rsid w:val="00290D98"/>
    <w:rsid w:val="002A048F"/>
    <w:rsid w:val="002B1D14"/>
    <w:rsid w:val="002C4087"/>
    <w:rsid w:val="002D0C5E"/>
    <w:rsid w:val="002D702B"/>
    <w:rsid w:val="002E23E6"/>
    <w:rsid w:val="002F0682"/>
    <w:rsid w:val="002F5065"/>
    <w:rsid w:val="00310C9C"/>
    <w:rsid w:val="0031283A"/>
    <w:rsid w:val="003232CC"/>
    <w:rsid w:val="003241E7"/>
    <w:rsid w:val="00351641"/>
    <w:rsid w:val="00355C8A"/>
    <w:rsid w:val="003748F8"/>
    <w:rsid w:val="00375DF0"/>
    <w:rsid w:val="00383E58"/>
    <w:rsid w:val="003842A2"/>
    <w:rsid w:val="003A0D90"/>
    <w:rsid w:val="003A1A88"/>
    <w:rsid w:val="003A5304"/>
    <w:rsid w:val="003B14C7"/>
    <w:rsid w:val="003B2E86"/>
    <w:rsid w:val="003C1D0F"/>
    <w:rsid w:val="003C219B"/>
    <w:rsid w:val="003C3DF0"/>
    <w:rsid w:val="003E124C"/>
    <w:rsid w:val="003E2E3A"/>
    <w:rsid w:val="003E4133"/>
    <w:rsid w:val="003F40D4"/>
    <w:rsid w:val="00401D7F"/>
    <w:rsid w:val="004044B3"/>
    <w:rsid w:val="0040657A"/>
    <w:rsid w:val="004145B6"/>
    <w:rsid w:val="0042753F"/>
    <w:rsid w:val="00447BD1"/>
    <w:rsid w:val="00450F1A"/>
    <w:rsid w:val="004557C2"/>
    <w:rsid w:val="004614AE"/>
    <w:rsid w:val="00465245"/>
    <w:rsid w:val="0046762F"/>
    <w:rsid w:val="004919B1"/>
    <w:rsid w:val="004B01F1"/>
    <w:rsid w:val="004C0031"/>
    <w:rsid w:val="004C0541"/>
    <w:rsid w:val="004C08F7"/>
    <w:rsid w:val="004D6583"/>
    <w:rsid w:val="004E6478"/>
    <w:rsid w:val="004F0916"/>
    <w:rsid w:val="004F719F"/>
    <w:rsid w:val="00524143"/>
    <w:rsid w:val="005262EA"/>
    <w:rsid w:val="005351E7"/>
    <w:rsid w:val="00545E85"/>
    <w:rsid w:val="00550A5A"/>
    <w:rsid w:val="0056759E"/>
    <w:rsid w:val="00584380"/>
    <w:rsid w:val="005B2D26"/>
    <w:rsid w:val="005D561F"/>
    <w:rsid w:val="005F12AF"/>
    <w:rsid w:val="005F3466"/>
    <w:rsid w:val="00614C4D"/>
    <w:rsid w:val="0062296E"/>
    <w:rsid w:val="00624EA7"/>
    <w:rsid w:val="006261A7"/>
    <w:rsid w:val="00626A1F"/>
    <w:rsid w:val="006272C8"/>
    <w:rsid w:val="0062760E"/>
    <w:rsid w:val="00631EED"/>
    <w:rsid w:val="00635133"/>
    <w:rsid w:val="00636194"/>
    <w:rsid w:val="00640289"/>
    <w:rsid w:val="00672235"/>
    <w:rsid w:val="00677AAD"/>
    <w:rsid w:val="00694FE6"/>
    <w:rsid w:val="00695965"/>
    <w:rsid w:val="006A2E7C"/>
    <w:rsid w:val="006B57DD"/>
    <w:rsid w:val="006D0381"/>
    <w:rsid w:val="006D3A77"/>
    <w:rsid w:val="006D5C13"/>
    <w:rsid w:val="006E3656"/>
    <w:rsid w:val="00704465"/>
    <w:rsid w:val="00717AC5"/>
    <w:rsid w:val="00746A8F"/>
    <w:rsid w:val="00750E10"/>
    <w:rsid w:val="00753A48"/>
    <w:rsid w:val="00791F4A"/>
    <w:rsid w:val="00794FEF"/>
    <w:rsid w:val="007B201A"/>
    <w:rsid w:val="007B2528"/>
    <w:rsid w:val="007C035D"/>
    <w:rsid w:val="007C1D6F"/>
    <w:rsid w:val="007C5F2A"/>
    <w:rsid w:val="007F5207"/>
    <w:rsid w:val="00807ADD"/>
    <w:rsid w:val="008374D6"/>
    <w:rsid w:val="008625A6"/>
    <w:rsid w:val="008918A3"/>
    <w:rsid w:val="00895CE5"/>
    <w:rsid w:val="008A01B0"/>
    <w:rsid w:val="008B0787"/>
    <w:rsid w:val="008C042F"/>
    <w:rsid w:val="008C23C3"/>
    <w:rsid w:val="008F3357"/>
    <w:rsid w:val="008F41A4"/>
    <w:rsid w:val="008F50CF"/>
    <w:rsid w:val="00904047"/>
    <w:rsid w:val="00915E74"/>
    <w:rsid w:val="00925742"/>
    <w:rsid w:val="00955DC8"/>
    <w:rsid w:val="00957708"/>
    <w:rsid w:val="009638B6"/>
    <w:rsid w:val="00984A23"/>
    <w:rsid w:val="00990B72"/>
    <w:rsid w:val="009968E3"/>
    <w:rsid w:val="009A707D"/>
    <w:rsid w:val="009B6DF7"/>
    <w:rsid w:val="009C0AE2"/>
    <w:rsid w:val="009E11B4"/>
    <w:rsid w:val="009E46BD"/>
    <w:rsid w:val="009F017B"/>
    <w:rsid w:val="009F5E7E"/>
    <w:rsid w:val="00A0753B"/>
    <w:rsid w:val="00A22F81"/>
    <w:rsid w:val="00A342A1"/>
    <w:rsid w:val="00A43506"/>
    <w:rsid w:val="00A44094"/>
    <w:rsid w:val="00A450FB"/>
    <w:rsid w:val="00A55BCD"/>
    <w:rsid w:val="00A77658"/>
    <w:rsid w:val="00A85C2D"/>
    <w:rsid w:val="00A85D4E"/>
    <w:rsid w:val="00A904CC"/>
    <w:rsid w:val="00A9404A"/>
    <w:rsid w:val="00A945DD"/>
    <w:rsid w:val="00A95CF8"/>
    <w:rsid w:val="00A974A5"/>
    <w:rsid w:val="00AA136C"/>
    <w:rsid w:val="00AB069E"/>
    <w:rsid w:val="00AB22AE"/>
    <w:rsid w:val="00AC5794"/>
    <w:rsid w:val="00AD377E"/>
    <w:rsid w:val="00AD56FC"/>
    <w:rsid w:val="00AE2552"/>
    <w:rsid w:val="00AE4E24"/>
    <w:rsid w:val="00B05BD9"/>
    <w:rsid w:val="00B30827"/>
    <w:rsid w:val="00B408FA"/>
    <w:rsid w:val="00B42690"/>
    <w:rsid w:val="00B66CA7"/>
    <w:rsid w:val="00B94850"/>
    <w:rsid w:val="00BA29FA"/>
    <w:rsid w:val="00BA4B2C"/>
    <w:rsid w:val="00BA4EBD"/>
    <w:rsid w:val="00BB0916"/>
    <w:rsid w:val="00BB60EE"/>
    <w:rsid w:val="00BC6D5F"/>
    <w:rsid w:val="00BD316A"/>
    <w:rsid w:val="00BE374A"/>
    <w:rsid w:val="00BF059F"/>
    <w:rsid w:val="00BF5102"/>
    <w:rsid w:val="00C008B6"/>
    <w:rsid w:val="00C01738"/>
    <w:rsid w:val="00C07304"/>
    <w:rsid w:val="00C140D0"/>
    <w:rsid w:val="00C27154"/>
    <w:rsid w:val="00C325AC"/>
    <w:rsid w:val="00C340E6"/>
    <w:rsid w:val="00C36330"/>
    <w:rsid w:val="00C433DE"/>
    <w:rsid w:val="00C43B3C"/>
    <w:rsid w:val="00C73FC3"/>
    <w:rsid w:val="00C814D9"/>
    <w:rsid w:val="00C819E9"/>
    <w:rsid w:val="00C81B8D"/>
    <w:rsid w:val="00CD22B8"/>
    <w:rsid w:val="00CE0155"/>
    <w:rsid w:val="00CE02B6"/>
    <w:rsid w:val="00CE0CAA"/>
    <w:rsid w:val="00CE1D9D"/>
    <w:rsid w:val="00CF1107"/>
    <w:rsid w:val="00D3446B"/>
    <w:rsid w:val="00D348CE"/>
    <w:rsid w:val="00D61226"/>
    <w:rsid w:val="00D636F1"/>
    <w:rsid w:val="00D7375E"/>
    <w:rsid w:val="00D76299"/>
    <w:rsid w:val="00D8635C"/>
    <w:rsid w:val="00DA5181"/>
    <w:rsid w:val="00DA73E6"/>
    <w:rsid w:val="00DB2E1D"/>
    <w:rsid w:val="00DB63D0"/>
    <w:rsid w:val="00DB6C3F"/>
    <w:rsid w:val="00DD53DF"/>
    <w:rsid w:val="00DF280C"/>
    <w:rsid w:val="00E061D0"/>
    <w:rsid w:val="00E10EE3"/>
    <w:rsid w:val="00E14D0E"/>
    <w:rsid w:val="00E25E0D"/>
    <w:rsid w:val="00E41DB3"/>
    <w:rsid w:val="00E44CDD"/>
    <w:rsid w:val="00E528BD"/>
    <w:rsid w:val="00E657EB"/>
    <w:rsid w:val="00E67B3F"/>
    <w:rsid w:val="00E714E0"/>
    <w:rsid w:val="00E876B5"/>
    <w:rsid w:val="00EA16EB"/>
    <w:rsid w:val="00EA3B4A"/>
    <w:rsid w:val="00EC2BC0"/>
    <w:rsid w:val="00EC41BC"/>
    <w:rsid w:val="00EC61E3"/>
    <w:rsid w:val="00ED74FB"/>
    <w:rsid w:val="00EE080B"/>
    <w:rsid w:val="00EE2163"/>
    <w:rsid w:val="00EF043D"/>
    <w:rsid w:val="00F016C9"/>
    <w:rsid w:val="00F02C3B"/>
    <w:rsid w:val="00F10734"/>
    <w:rsid w:val="00F1426E"/>
    <w:rsid w:val="00F35A0F"/>
    <w:rsid w:val="00F43D76"/>
    <w:rsid w:val="00F62C36"/>
    <w:rsid w:val="00F65BB6"/>
    <w:rsid w:val="00F74E52"/>
    <w:rsid w:val="00F7530D"/>
    <w:rsid w:val="00F927C9"/>
    <w:rsid w:val="00F96ACE"/>
    <w:rsid w:val="00FC218E"/>
    <w:rsid w:val="00FE050B"/>
    <w:rsid w:val="00FE4388"/>
    <w:rsid w:val="00FF0100"/>
    <w:rsid w:val="00FF14D7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76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43D76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7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43D76"/>
    <w:pPr>
      <w:ind w:left="720"/>
      <w:contextualSpacing/>
    </w:pPr>
  </w:style>
  <w:style w:type="table" w:styleId="a4">
    <w:name w:val="Table Grid"/>
    <w:basedOn w:val="a1"/>
    <w:uiPriority w:val="59"/>
    <w:rsid w:val="00F43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3D7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D7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43D7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D76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E36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656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semiHidden/>
    <w:unhideWhenUsed/>
    <w:qFormat/>
    <w:rsid w:val="00704465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B1D14"/>
    <w:pPr>
      <w:tabs>
        <w:tab w:val="left" w:pos="0"/>
        <w:tab w:val="right" w:leader="dot" w:pos="9356"/>
      </w:tabs>
      <w:spacing w:after="100"/>
      <w:ind w:right="424"/>
    </w:pPr>
  </w:style>
  <w:style w:type="character" w:styleId="ac">
    <w:name w:val="Hyperlink"/>
    <w:basedOn w:val="a0"/>
    <w:uiPriority w:val="99"/>
    <w:unhideWhenUsed/>
    <w:rsid w:val="0070446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46524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76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43D76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7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43D76"/>
    <w:pPr>
      <w:ind w:left="720"/>
      <w:contextualSpacing/>
    </w:pPr>
  </w:style>
  <w:style w:type="table" w:styleId="a4">
    <w:name w:val="Table Grid"/>
    <w:basedOn w:val="a1"/>
    <w:uiPriority w:val="59"/>
    <w:rsid w:val="00F43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3D7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D7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43D7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D76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E36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656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semiHidden/>
    <w:unhideWhenUsed/>
    <w:qFormat/>
    <w:rsid w:val="00704465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B1D14"/>
    <w:pPr>
      <w:tabs>
        <w:tab w:val="left" w:pos="0"/>
        <w:tab w:val="right" w:leader="dot" w:pos="9356"/>
      </w:tabs>
      <w:spacing w:after="100"/>
      <w:ind w:right="424"/>
    </w:pPr>
  </w:style>
  <w:style w:type="character" w:styleId="ac">
    <w:name w:val="Hyperlink"/>
    <w:basedOn w:val="a0"/>
    <w:uiPriority w:val="99"/>
    <w:unhideWhenUsed/>
    <w:rsid w:val="0070446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46524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Рис. 1. Типы профессий по Е.А. Климову</a:t>
            </a:r>
          </a:p>
          <a:p>
            <a:pPr>
              <a:defRPr/>
            </a:pPr>
            <a:r>
              <a:rPr lang="ru-RU"/>
              <a:t> </a:t>
            </a:r>
          </a:p>
          <a:p>
            <a:pPr>
              <a:defRPr/>
            </a:pPr>
            <a:endParaRPr lang="ru-RU"/>
          </a:p>
        </c:rich>
      </c:tx>
      <c:layout/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484830873171839E-2"/>
          <c:y val="0.15620727805910337"/>
          <c:w val="0.57109524785665189"/>
          <c:h val="0.75644656349553663"/>
        </c:manualLayout>
      </c:layout>
      <c:pie3DChart>
        <c:varyColors val="1"/>
        <c:ser>
          <c:idx val="0"/>
          <c:order val="0"/>
          <c:tx>
            <c:strRef>
              <c:f>Лист1!$BF$28</c:f>
              <c:strCache>
                <c:ptCount val="1"/>
                <c:pt idx="0">
                  <c:v>Ученики школы VIII вида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Лист1!$BG$27:$BK$27</c:f>
              <c:strCache>
                <c:ptCount val="5"/>
                <c:pt idx="0">
                  <c:v>«человек - природа»  </c:v>
                </c:pt>
                <c:pt idx="1">
                  <c:v> «человек - техника»</c:v>
                </c:pt>
                <c:pt idx="2">
                  <c:v>«человек - человек»</c:v>
                </c:pt>
                <c:pt idx="3">
                  <c:v>«человек - знаковая система»</c:v>
                </c:pt>
                <c:pt idx="4">
                  <c:v>«человек - художественный образ»</c:v>
                </c:pt>
              </c:strCache>
            </c:strRef>
          </c:cat>
          <c:val>
            <c:numRef>
              <c:f>Лист1!$BG$28:$BK$28</c:f>
              <c:numCache>
                <c:formatCode>0.00</c:formatCode>
                <c:ptCount val="5"/>
                <c:pt idx="0">
                  <c:v>3.4285714285714399</c:v>
                </c:pt>
                <c:pt idx="1">
                  <c:v>4</c:v>
                </c:pt>
                <c:pt idx="2">
                  <c:v>6</c:v>
                </c:pt>
                <c:pt idx="3">
                  <c:v>2.7142857142857144</c:v>
                </c:pt>
                <c:pt idx="4">
                  <c:v>3.8571428571428572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69-49F2-BA61-DCCB99BFFF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258651935955269"/>
          <c:y val="0.26301626613376272"/>
          <c:w val="0.34429999465993233"/>
          <c:h val="0.5316822382017866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Рис.2. Мотивы</a:t>
            </a:r>
            <a:r>
              <a:rPr lang="ru-RU" baseline="0"/>
              <a:t> выбора профессии</a:t>
            </a: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Лист1!$A$4:$A$17</c:f>
              <c:strCache>
                <c:ptCount val="14"/>
                <c:pt idx="0">
                  <c:v>Свободный выбор</c:v>
                </c:pt>
                <c:pt idx="1">
                  <c:v>Предметный выбор</c:v>
                </c:pt>
                <c:pt idx="2">
                  <c:v>Ситуационно-прагматический</c:v>
                </c:pt>
                <c:pt idx="3">
                  <c:v>Компенсаторный выбор</c:v>
                </c:pt>
                <c:pt idx="4">
                  <c:v>Консультативный выбор</c:v>
                </c:pt>
                <c:pt idx="5">
                  <c:v>Стадный выбор</c:v>
                </c:pt>
                <c:pt idx="6">
                  <c:v>Родительский сценарий</c:v>
                </c:pt>
                <c:pt idx="7">
                  <c:v>Антипрофессии</c:v>
                </c:pt>
                <c:pt idx="8">
                  <c:v>Социально-инфраструктурный выбор</c:v>
                </c:pt>
                <c:pt idx="9">
                  <c:v>Династический выбор</c:v>
                </c:pt>
                <c:pt idx="10">
                  <c:v>Родительское завещание</c:v>
                </c:pt>
                <c:pt idx="11">
                  <c:v>Книжный фактор</c:v>
                </c:pt>
                <c:pt idx="12">
                  <c:v>Инфантильный выбор</c:v>
                </c:pt>
                <c:pt idx="13">
                  <c:v>Телевизионный фактор</c:v>
                </c:pt>
              </c:strCache>
            </c:strRef>
          </c:cat>
          <c:val>
            <c:numRef>
              <c:f>Лист1!$B$4:$B$17</c:f>
              <c:numCache>
                <c:formatCode>General</c:formatCode>
                <c:ptCount val="1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11</c:v>
                </c:pt>
                <c:pt idx="4">
                  <c:v>10</c:v>
                </c:pt>
                <c:pt idx="5">
                  <c:v>12</c:v>
                </c:pt>
                <c:pt idx="6">
                  <c:v>11</c:v>
                </c:pt>
                <c:pt idx="7">
                  <c:v>10</c:v>
                </c:pt>
                <c:pt idx="8">
                  <c:v>7</c:v>
                </c:pt>
                <c:pt idx="9">
                  <c:v>2</c:v>
                </c:pt>
                <c:pt idx="10">
                  <c:v>2</c:v>
                </c:pt>
                <c:pt idx="11">
                  <c:v>0</c:v>
                </c:pt>
                <c:pt idx="12">
                  <c:v>3</c:v>
                </c:pt>
                <c:pt idx="1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EE33-0FF1-48C4-8E2A-788011AF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Dmitry</cp:lastModifiedBy>
  <cp:revision>2</cp:revision>
  <dcterms:created xsi:type="dcterms:W3CDTF">2019-11-21T15:54:00Z</dcterms:created>
  <dcterms:modified xsi:type="dcterms:W3CDTF">2019-11-21T15:54:00Z</dcterms:modified>
</cp:coreProperties>
</file>