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8C3" w:rsidRDefault="005728C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8C3" w:rsidRDefault="005728C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8C3" w:rsidRDefault="005728C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8C3" w:rsidRDefault="005728C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8C3" w:rsidRDefault="005728C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8C3" w:rsidRPr="008A6F37" w:rsidRDefault="005728C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8C3" w:rsidRPr="000A7DC0" w:rsidRDefault="005728C3" w:rsidP="005728C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5728C3" w:rsidRPr="000A7DC0" w:rsidRDefault="005728C3" w:rsidP="005728C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«Альтернативное чтение»</w:t>
      </w:r>
    </w:p>
    <w:p w:rsidR="005728C3" w:rsidRPr="000A7DC0" w:rsidRDefault="005728C3" w:rsidP="005728C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</w:t>
      </w:r>
      <w:r w:rsidRPr="000A7DC0">
        <w:rPr>
          <w:rFonts w:ascii="Times New Roman" w:eastAsia="Times New Roman" w:hAnsi="Times New Roman"/>
          <w:b/>
          <w:sz w:val="32"/>
          <w:szCs w:val="32"/>
        </w:rPr>
        <w:t>-го года обучения</w:t>
      </w:r>
    </w:p>
    <w:p w:rsidR="008A6F37" w:rsidRDefault="008A6F37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Pr="008A6F37" w:rsidRDefault="00FC11AF" w:rsidP="009525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AF" w:rsidRPr="00AA736D" w:rsidRDefault="00FC11AF" w:rsidP="00FC11A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2"/>
        </w:rPr>
      </w:pPr>
      <w:r w:rsidRPr="00AA736D">
        <w:rPr>
          <w:b/>
          <w:sz w:val="22"/>
        </w:rPr>
        <w:t>Пояснительная записка</w:t>
      </w:r>
    </w:p>
    <w:p w:rsidR="00FC11AF" w:rsidRPr="00674665" w:rsidRDefault="00FC11AF" w:rsidP="00FC11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6D">
        <w:rPr>
          <w:b/>
          <w:sz w:val="20"/>
        </w:rPr>
        <w:lastRenderedPageBreak/>
        <w:t xml:space="preserve"> </w:t>
      </w:r>
      <w:r w:rsidRPr="00AA736D">
        <w:rPr>
          <w:rFonts w:ascii="Times New Roman" w:hAnsi="Times New Roman"/>
          <w:szCs w:val="24"/>
        </w:rPr>
        <w:t>Рабочая программа локальный нормативный акт, определяющий объем, порядок, содер</w:t>
      </w:r>
      <w:r w:rsidRPr="00674665">
        <w:rPr>
          <w:rFonts w:ascii="Times New Roman" w:hAnsi="Times New Roman"/>
          <w:sz w:val="24"/>
          <w:szCs w:val="24"/>
        </w:rPr>
        <w:t>жание изучения и преподавания учебной дисциплины, основывающихся на  учебном плане образовательного учреждения.</w:t>
      </w:r>
    </w:p>
    <w:p w:rsidR="008A6F37" w:rsidRPr="00FC11AF" w:rsidRDefault="00FC11AF" w:rsidP="00FC11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65">
        <w:rPr>
          <w:rFonts w:ascii="Times New Roman" w:hAnsi="Times New Roman"/>
        </w:rPr>
        <w:t xml:space="preserve">Рабочая </w:t>
      </w:r>
      <w:r>
        <w:rPr>
          <w:rFonts w:ascii="Times New Roman" w:hAnsi="Times New Roman"/>
        </w:rPr>
        <w:t>программа составлена на основе а</w:t>
      </w:r>
      <w:r w:rsidRPr="00674665">
        <w:rPr>
          <w:rFonts w:ascii="Times New Roman" w:hAnsi="Times New Roman"/>
        </w:rPr>
        <w:t xml:space="preserve">даптированной общеобразовательной программы ГБОУ школы № 657, учебного плана ГБОУ школы № 657 </w:t>
      </w:r>
      <w:r>
        <w:rPr>
          <w:rFonts w:ascii="Times New Roman" w:hAnsi="Times New Roman"/>
          <w:sz w:val="24"/>
          <w:szCs w:val="24"/>
        </w:rPr>
        <w:t>и п</w:t>
      </w:r>
      <w:r w:rsidRPr="00EB3EA1">
        <w:rPr>
          <w:rFonts w:ascii="Times New Roman" w:hAnsi="Times New Roman"/>
          <w:sz w:val="24"/>
          <w:szCs w:val="24"/>
        </w:rPr>
        <w:t>рограммы образования учащихся с умеренной и тяжелой  умственной отсталостью</w:t>
      </w:r>
      <w:r w:rsidRPr="00674665">
        <w:rPr>
          <w:rFonts w:ascii="Times New Roman" w:hAnsi="Times New Roman"/>
        </w:rPr>
        <w:t xml:space="preserve">/ Л.Б. </w:t>
      </w:r>
      <w:proofErr w:type="spellStart"/>
      <w:r w:rsidRPr="00674665">
        <w:rPr>
          <w:rFonts w:ascii="Times New Roman" w:hAnsi="Times New Roman"/>
        </w:rPr>
        <w:t>Баряева</w:t>
      </w:r>
      <w:proofErr w:type="spellEnd"/>
      <w:r w:rsidRPr="00674665">
        <w:rPr>
          <w:rFonts w:ascii="Times New Roman" w:hAnsi="Times New Roman"/>
        </w:rPr>
        <w:t xml:space="preserve">, Д.И. Бойков, В.И. </w:t>
      </w:r>
      <w:proofErr w:type="spellStart"/>
      <w:r w:rsidRPr="00674665">
        <w:rPr>
          <w:rFonts w:ascii="Times New Roman" w:hAnsi="Times New Roman"/>
        </w:rPr>
        <w:t>Липакова</w:t>
      </w:r>
      <w:proofErr w:type="spellEnd"/>
      <w:r w:rsidRPr="00674665">
        <w:rPr>
          <w:rFonts w:ascii="Times New Roman" w:hAnsi="Times New Roman"/>
        </w:rPr>
        <w:t xml:space="preserve"> и др.;  Под ред.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 xml:space="preserve">, </w:t>
      </w:r>
      <w:proofErr w:type="spellStart"/>
      <w:r w:rsidRPr="00674665">
        <w:rPr>
          <w:rFonts w:ascii="Times New Roman" w:hAnsi="Times New Roman"/>
        </w:rPr>
        <w:t>Н.Н.Яковлевой</w:t>
      </w:r>
      <w:proofErr w:type="spellEnd"/>
      <w:r w:rsidRPr="00674665">
        <w:rPr>
          <w:rFonts w:ascii="Times New Roman" w:hAnsi="Times New Roman"/>
        </w:rPr>
        <w:t xml:space="preserve">. – СПб: ЦДК проф.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>, 2011г</w:t>
      </w:r>
      <w:r w:rsidRPr="00674665">
        <w:t xml:space="preserve">. </w:t>
      </w:r>
      <w:r w:rsidRPr="00674665">
        <w:rPr>
          <w:rFonts w:ascii="Times New Roman" w:hAnsi="Times New Roman"/>
          <w:sz w:val="24"/>
          <w:szCs w:val="24"/>
        </w:rPr>
        <w:t xml:space="preserve"> </w:t>
      </w:r>
    </w:p>
    <w:p w:rsidR="008A6F37" w:rsidRPr="00212D54" w:rsidRDefault="008A6F37" w:rsidP="00066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4BA">
        <w:rPr>
          <w:rFonts w:ascii="Times New Roman" w:hAnsi="Times New Roman"/>
          <w:b/>
          <w:sz w:val="24"/>
          <w:szCs w:val="24"/>
        </w:rPr>
        <w:t>Цель программы:</w:t>
      </w:r>
      <w:r w:rsidR="00367272" w:rsidRPr="00212D54">
        <w:rPr>
          <w:rFonts w:ascii="Times New Roman" w:hAnsi="Times New Roman"/>
          <w:sz w:val="24"/>
        </w:rPr>
        <w:t xml:space="preserve"> всесторонняя педагогическая поддержка детей с ограниченными возможностями здоровья, предоставление в их распоряжение системы невербальных средств общения, способствующих развитию языковой компетенции, расширяющих возможности общения и образования</w:t>
      </w:r>
      <w:r w:rsidR="00367272" w:rsidRPr="00212D54">
        <w:rPr>
          <w:rFonts w:ascii="Times New Roman" w:hAnsi="Times New Roman"/>
          <w:sz w:val="24"/>
          <w:szCs w:val="24"/>
        </w:rPr>
        <w:t>.</w:t>
      </w:r>
      <w:r w:rsidRPr="00212D54">
        <w:rPr>
          <w:rFonts w:ascii="Times New Roman" w:hAnsi="Times New Roman"/>
          <w:sz w:val="24"/>
          <w:szCs w:val="24"/>
        </w:rPr>
        <w:tab/>
      </w:r>
      <w:r w:rsidRPr="00212D54">
        <w:rPr>
          <w:rFonts w:ascii="Times New Roman" w:hAnsi="Times New Roman"/>
          <w:sz w:val="24"/>
          <w:szCs w:val="24"/>
        </w:rPr>
        <w:tab/>
      </w:r>
      <w:r w:rsidRPr="00212D54">
        <w:rPr>
          <w:rFonts w:ascii="Times New Roman" w:hAnsi="Times New Roman"/>
          <w:sz w:val="24"/>
          <w:szCs w:val="24"/>
        </w:rPr>
        <w:tab/>
      </w:r>
      <w:r w:rsidRPr="00212D54">
        <w:rPr>
          <w:rFonts w:ascii="Times New Roman" w:hAnsi="Times New Roman"/>
          <w:sz w:val="24"/>
          <w:szCs w:val="24"/>
        </w:rPr>
        <w:tab/>
      </w:r>
      <w:r w:rsidRPr="00212D54">
        <w:rPr>
          <w:rFonts w:ascii="Times New Roman" w:hAnsi="Times New Roman"/>
          <w:sz w:val="24"/>
          <w:szCs w:val="24"/>
        </w:rPr>
        <w:tab/>
      </w:r>
    </w:p>
    <w:p w:rsidR="008A6F37" w:rsidRPr="000664BA" w:rsidRDefault="008A6F37" w:rsidP="000664B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4BA">
        <w:rPr>
          <w:rFonts w:ascii="Times New Roman" w:hAnsi="Times New Roman"/>
          <w:b/>
          <w:sz w:val="24"/>
          <w:szCs w:val="24"/>
        </w:rPr>
        <w:t>Задачи:</w:t>
      </w:r>
    </w:p>
    <w:p w:rsidR="009F6A43" w:rsidRDefault="00367272" w:rsidP="000664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12D54">
        <w:rPr>
          <w:rFonts w:ascii="Times New Roman" w:hAnsi="Times New Roman"/>
          <w:sz w:val="24"/>
        </w:rPr>
        <w:t>- формировать первичные ценностные представления учащихся о книгах и иллюстрациях,</w:t>
      </w:r>
      <w:r w:rsidR="009F6A43">
        <w:rPr>
          <w:rFonts w:ascii="Times New Roman" w:hAnsi="Times New Roman"/>
          <w:sz w:val="24"/>
        </w:rPr>
        <w:t xml:space="preserve"> </w:t>
      </w:r>
      <w:r w:rsidRPr="00212D54">
        <w:rPr>
          <w:rFonts w:ascii="Times New Roman" w:hAnsi="Times New Roman"/>
          <w:sz w:val="24"/>
        </w:rPr>
        <w:t>ка</w:t>
      </w:r>
      <w:r w:rsidR="009F6A43">
        <w:rPr>
          <w:rFonts w:ascii="Times New Roman" w:hAnsi="Times New Roman"/>
          <w:sz w:val="24"/>
        </w:rPr>
        <w:t>ртинках и картинах;</w:t>
      </w:r>
    </w:p>
    <w:p w:rsidR="009F6A43" w:rsidRDefault="00367272" w:rsidP="000664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12D54">
        <w:rPr>
          <w:rFonts w:ascii="Times New Roman" w:hAnsi="Times New Roman"/>
          <w:sz w:val="24"/>
        </w:rPr>
        <w:t xml:space="preserve">- приобщать к словесному искусству в доступных для учащихся ситуациях; </w:t>
      </w:r>
      <w:r w:rsidRPr="00212D54">
        <w:rPr>
          <w:rFonts w:ascii="Times New Roman" w:hAnsi="Times New Roman"/>
          <w:sz w:val="24"/>
        </w:rPr>
        <w:br/>
        <w:t xml:space="preserve">- развивать коммуникативную функцию речи учащихся, удовлетворяя их </w:t>
      </w:r>
      <w:r w:rsidRPr="00212D54">
        <w:rPr>
          <w:rFonts w:ascii="Times New Roman" w:hAnsi="Times New Roman"/>
          <w:sz w:val="24"/>
        </w:rPr>
        <w:br/>
        <w:t>коммуникативную потребность</w:t>
      </w:r>
      <w:r w:rsidR="009F6A43">
        <w:rPr>
          <w:rFonts w:ascii="Times New Roman" w:hAnsi="Times New Roman"/>
          <w:sz w:val="24"/>
        </w:rPr>
        <w:t>;</w:t>
      </w:r>
    </w:p>
    <w:p w:rsidR="009F6A43" w:rsidRDefault="00367272" w:rsidP="000664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12D54">
        <w:rPr>
          <w:rFonts w:ascii="Times New Roman" w:hAnsi="Times New Roman"/>
          <w:sz w:val="24"/>
        </w:rPr>
        <w:t xml:space="preserve">- создавать условия для пробуждения речевой активности детей и использования </w:t>
      </w:r>
      <w:r w:rsidRPr="00212D54">
        <w:rPr>
          <w:rFonts w:ascii="Times New Roman" w:hAnsi="Times New Roman"/>
          <w:sz w:val="24"/>
        </w:rPr>
        <w:br/>
        <w:t xml:space="preserve">усвоенного речевого материала в процессе «чтения» в быту, на уроках-занятиях, в играх, в </w:t>
      </w:r>
      <w:r w:rsidRPr="00212D54">
        <w:rPr>
          <w:rFonts w:ascii="Times New Roman" w:hAnsi="Times New Roman"/>
          <w:sz w:val="24"/>
        </w:rPr>
        <w:br/>
        <w:t>самообслу</w:t>
      </w:r>
      <w:r w:rsidR="009F6A43">
        <w:rPr>
          <w:rFonts w:ascii="Times New Roman" w:hAnsi="Times New Roman"/>
          <w:sz w:val="24"/>
        </w:rPr>
        <w:t>живании и в повседневной жизни;</w:t>
      </w:r>
    </w:p>
    <w:p w:rsidR="009E3481" w:rsidRDefault="00367272" w:rsidP="000664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D54">
        <w:rPr>
          <w:rFonts w:ascii="Times New Roman" w:hAnsi="Times New Roman"/>
          <w:sz w:val="24"/>
        </w:rPr>
        <w:t xml:space="preserve">- знакомить с жестовыми, жестово-графическими изобразительными и другими </w:t>
      </w:r>
      <w:r w:rsidRPr="00212D54">
        <w:rPr>
          <w:rFonts w:ascii="Times New Roman" w:hAnsi="Times New Roman"/>
          <w:sz w:val="24"/>
        </w:rPr>
        <w:br/>
        <w:t xml:space="preserve">средствами выразительности через погружение в среду художественной литературы; </w:t>
      </w:r>
      <w:r w:rsidRPr="00212D54">
        <w:rPr>
          <w:rFonts w:ascii="Times New Roman" w:hAnsi="Times New Roman"/>
          <w:sz w:val="24"/>
        </w:rPr>
        <w:br/>
        <w:t>- приобщать к словесному искусству в доступ</w:t>
      </w:r>
      <w:r w:rsidR="009F6A43">
        <w:rPr>
          <w:rFonts w:ascii="Times New Roman" w:hAnsi="Times New Roman"/>
          <w:sz w:val="24"/>
        </w:rPr>
        <w:t xml:space="preserve">ных для учащегося ситуациях; </w:t>
      </w:r>
      <w:r w:rsidR="009F6A43">
        <w:rPr>
          <w:rFonts w:ascii="Times New Roman" w:hAnsi="Times New Roman"/>
          <w:sz w:val="24"/>
        </w:rPr>
        <w:br/>
        <w:t>-</w:t>
      </w:r>
      <w:r w:rsidR="009E3481" w:rsidRPr="00212D54">
        <w:rPr>
          <w:rFonts w:ascii="Times New Roman" w:hAnsi="Times New Roman"/>
          <w:sz w:val="24"/>
          <w:szCs w:val="24"/>
        </w:rPr>
        <w:t xml:space="preserve"> расширять словарный запас, связанный с содержанием эмоционального, бытового, предметного, игрового, трудового опыта в процессе «чтения»</w:t>
      </w:r>
      <w:r w:rsidR="009F6A43">
        <w:rPr>
          <w:rFonts w:ascii="Times New Roman" w:hAnsi="Times New Roman"/>
          <w:sz w:val="24"/>
          <w:szCs w:val="24"/>
        </w:rPr>
        <w:t>;</w:t>
      </w:r>
    </w:p>
    <w:p w:rsidR="008A6F37" w:rsidRPr="00212D54" w:rsidRDefault="009F6A43" w:rsidP="00E3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6B7F" w:rsidRPr="00212D54">
        <w:rPr>
          <w:rFonts w:ascii="Times New Roman" w:eastAsia="HiddenHorzOCR" w:hAnsi="Times New Roman"/>
          <w:sz w:val="24"/>
          <w:szCs w:val="24"/>
        </w:rPr>
        <w:t>формировать способность к коллективной деятельности</w:t>
      </w:r>
      <w:r>
        <w:rPr>
          <w:rFonts w:ascii="Times New Roman" w:eastAsia="HiddenHorzOCR" w:hAnsi="Times New Roman"/>
          <w:sz w:val="24"/>
          <w:szCs w:val="24"/>
        </w:rPr>
        <w:t>.</w:t>
      </w:r>
    </w:p>
    <w:p w:rsidR="00E35BAA" w:rsidRDefault="008A6F37" w:rsidP="00E3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D54">
        <w:rPr>
          <w:rFonts w:ascii="Times New Roman" w:hAnsi="Times New Roman"/>
          <w:sz w:val="24"/>
          <w:szCs w:val="24"/>
        </w:rPr>
        <w:t>Предмет «</w:t>
      </w:r>
      <w:r w:rsidR="002A6B7F" w:rsidRPr="00212D54">
        <w:rPr>
          <w:rFonts w:ascii="Times New Roman" w:hAnsi="Times New Roman"/>
          <w:sz w:val="24"/>
          <w:szCs w:val="24"/>
        </w:rPr>
        <w:t>Альтернативное чтение</w:t>
      </w:r>
      <w:r w:rsidRPr="00212D54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212D54">
        <w:rPr>
          <w:rFonts w:ascii="Times New Roman" w:hAnsi="Times New Roman"/>
          <w:sz w:val="24"/>
          <w:szCs w:val="24"/>
          <w:lang w:val="en-US"/>
        </w:rPr>
        <w:t>I</w:t>
      </w:r>
      <w:r w:rsidR="002A6B7F" w:rsidRPr="00212D54">
        <w:rPr>
          <w:rFonts w:ascii="Times New Roman" w:hAnsi="Times New Roman"/>
          <w:sz w:val="24"/>
          <w:szCs w:val="24"/>
          <w:lang w:val="en-US"/>
        </w:rPr>
        <w:t>I</w:t>
      </w:r>
      <w:r w:rsidR="002A6B7F" w:rsidRPr="00212D54">
        <w:rPr>
          <w:rFonts w:ascii="Times New Roman" w:hAnsi="Times New Roman"/>
          <w:sz w:val="24"/>
          <w:szCs w:val="24"/>
        </w:rPr>
        <w:t xml:space="preserve"> вариант) 4</w:t>
      </w:r>
      <w:r w:rsidRPr="00212D54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На </w:t>
      </w:r>
      <w:r w:rsidR="000664BA">
        <w:rPr>
          <w:rFonts w:ascii="Times New Roman" w:hAnsi="Times New Roman"/>
          <w:sz w:val="24"/>
          <w:szCs w:val="24"/>
        </w:rPr>
        <w:t xml:space="preserve">изучение программы отведено </w:t>
      </w:r>
      <w:r w:rsidR="002A6B7F" w:rsidRPr="00212D54">
        <w:rPr>
          <w:rFonts w:ascii="Times New Roman" w:hAnsi="Times New Roman"/>
          <w:sz w:val="24"/>
          <w:szCs w:val="24"/>
        </w:rPr>
        <w:t>136</w:t>
      </w:r>
      <w:r w:rsidRPr="00212D54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CE03BE" w:rsidRDefault="008A6F37" w:rsidP="00E3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D54">
        <w:rPr>
          <w:rFonts w:ascii="Times New Roman" w:hAnsi="Times New Roman"/>
          <w:sz w:val="24"/>
          <w:szCs w:val="24"/>
        </w:rPr>
        <w:t xml:space="preserve">Программа по </w:t>
      </w:r>
      <w:r w:rsidR="002A6B7F" w:rsidRPr="00212D54">
        <w:rPr>
          <w:rFonts w:ascii="Times New Roman" w:hAnsi="Times New Roman"/>
          <w:sz w:val="24"/>
          <w:szCs w:val="24"/>
        </w:rPr>
        <w:t>альтернативному чтению</w:t>
      </w:r>
      <w:r w:rsidRPr="00212D54">
        <w:rPr>
          <w:rFonts w:ascii="Times New Roman" w:hAnsi="Times New Roman"/>
          <w:sz w:val="24"/>
          <w:szCs w:val="24"/>
        </w:rPr>
        <w:t xml:space="preserve">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  <w:r w:rsidR="00CE03BE" w:rsidRPr="00212D54">
        <w:rPr>
          <w:rFonts w:ascii="Times New Roman" w:hAnsi="Times New Roman"/>
          <w:sz w:val="24"/>
          <w:szCs w:val="24"/>
        </w:rPr>
        <w:t xml:space="preserve"> Программа составлена с учётом индивидуальных особенностей и потребностей учащихся, их психофизического </w:t>
      </w:r>
      <w:r w:rsidR="00CE03BE" w:rsidRPr="00212D54">
        <w:rPr>
          <w:rFonts w:ascii="Times New Roman" w:hAnsi="Times New Roman"/>
          <w:sz w:val="24"/>
          <w:szCs w:val="24"/>
        </w:rPr>
        <w:lastRenderedPageBreak/>
        <w:t>состояния для реализации в условиях</w:t>
      </w:r>
      <w:r w:rsidR="00CE03BE" w:rsidRPr="00212D54">
        <w:rPr>
          <w:rFonts w:ascii="Times New Roman" w:eastAsia="Times New Roman" w:hAnsi="Times New Roman"/>
          <w:sz w:val="24"/>
          <w:szCs w:val="24"/>
        </w:rPr>
        <w:t xml:space="preserve"> эмоционально комфортного взаимодействия с </w:t>
      </w:r>
      <w:r w:rsidR="000E4587">
        <w:rPr>
          <w:rFonts w:ascii="Times New Roman" w:eastAsia="Times New Roman" w:hAnsi="Times New Roman"/>
          <w:sz w:val="24"/>
          <w:szCs w:val="24"/>
        </w:rPr>
        <w:t>учителем в оптимально возможной</w:t>
      </w:r>
      <w:r w:rsidR="00CE03BE" w:rsidRPr="00212D54">
        <w:rPr>
          <w:rFonts w:ascii="Times New Roman" w:eastAsia="Times New Roman" w:hAnsi="Times New Roman"/>
          <w:sz w:val="24"/>
          <w:szCs w:val="24"/>
        </w:rPr>
        <w:t xml:space="preserve"> предметной среде при индивидуальном и дифференцированном подходе в обучении.</w:t>
      </w:r>
      <w:r w:rsidR="00CE03BE" w:rsidRPr="00212D54">
        <w:rPr>
          <w:rFonts w:ascii="Times New Roman" w:hAnsi="Times New Roman"/>
          <w:sz w:val="24"/>
          <w:szCs w:val="24"/>
        </w:rPr>
        <w:t xml:space="preserve"> </w:t>
      </w:r>
    </w:p>
    <w:p w:rsidR="00FC11AF" w:rsidRPr="00FC11AF" w:rsidRDefault="00FC11AF" w:rsidP="00FC11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1AF">
        <w:rPr>
          <w:rFonts w:ascii="Times New Roman" w:hAnsi="Times New Roman"/>
          <w:b/>
          <w:sz w:val="24"/>
          <w:szCs w:val="24"/>
        </w:rPr>
        <w:t>Разделы курса</w:t>
      </w:r>
    </w:p>
    <w:p w:rsidR="00FC11AF" w:rsidRDefault="00FC11AF" w:rsidP="00066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5B0239" w:rsidRPr="00212D54">
        <w:rPr>
          <w:rFonts w:ascii="Times New Roman" w:eastAsia="Times New Roman" w:hAnsi="Times New Roman"/>
          <w:sz w:val="24"/>
          <w:szCs w:val="24"/>
        </w:rPr>
        <w:t>«Чтение» изображений на картинах, картинках и пиктограммах</w:t>
      </w:r>
    </w:p>
    <w:p w:rsidR="00FC11AF" w:rsidRDefault="00952544" w:rsidP="00066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1AF">
        <w:rPr>
          <w:rFonts w:ascii="Times New Roman" w:eastAsia="Times New Roman" w:hAnsi="Times New Roman"/>
          <w:sz w:val="24"/>
          <w:szCs w:val="24"/>
        </w:rPr>
        <w:t xml:space="preserve"> </w:t>
      </w:r>
      <w:r w:rsidR="00FC11AF">
        <w:rPr>
          <w:rFonts w:ascii="Times New Roman" w:eastAsia="Times New Roman" w:hAnsi="Times New Roman"/>
          <w:sz w:val="24"/>
          <w:szCs w:val="24"/>
        </w:rPr>
        <w:t xml:space="preserve">2. </w:t>
      </w:r>
      <w:r w:rsidR="005B0239" w:rsidRPr="00212D54">
        <w:rPr>
          <w:rFonts w:ascii="Times New Roman" w:eastAsia="Times New Roman" w:hAnsi="Times New Roman"/>
          <w:sz w:val="24"/>
          <w:szCs w:val="24"/>
        </w:rPr>
        <w:t>«Аудиальное чтение»</w:t>
      </w:r>
    </w:p>
    <w:p w:rsidR="005B0239" w:rsidRDefault="00FC11AF" w:rsidP="00066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5B0239" w:rsidRPr="00212D54">
        <w:rPr>
          <w:rFonts w:ascii="Times New Roman" w:eastAsia="Times New Roman" w:hAnsi="Times New Roman"/>
          <w:sz w:val="24"/>
          <w:szCs w:val="24"/>
        </w:rPr>
        <w:t>Чтение букв и слогов (глобальное чтение)</w:t>
      </w:r>
    </w:p>
    <w:p w:rsidR="00FC11AF" w:rsidRPr="0029196F" w:rsidRDefault="00FC11AF" w:rsidP="00FC11AF">
      <w:pPr>
        <w:tabs>
          <w:tab w:val="num" w:pos="54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9196F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5B0239" w:rsidRPr="00FC11AF" w:rsidRDefault="00FC11AF" w:rsidP="00FC11AF">
      <w:pPr>
        <w:tabs>
          <w:tab w:val="left" w:pos="2640"/>
          <w:tab w:val="center" w:pos="503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8F22EF">
        <w:rPr>
          <w:rFonts w:ascii="Times New Roman" w:hAnsi="Times New Roman"/>
          <w:bCs/>
          <w:sz w:val="24"/>
          <w:szCs w:val="24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</w:t>
      </w:r>
      <w:r>
        <w:rPr>
          <w:rFonts w:ascii="Times New Roman" w:hAnsi="Times New Roman"/>
          <w:bCs/>
          <w:sz w:val="24"/>
          <w:szCs w:val="24"/>
        </w:rPr>
        <w:t>ематические представления и т.д.</w:t>
      </w:r>
      <w:r w:rsidR="00F92077" w:rsidRPr="00212D54">
        <w:rPr>
          <w:rFonts w:ascii="Times New Roman" w:hAnsi="Times New Roman"/>
          <w:sz w:val="24"/>
          <w:szCs w:val="24"/>
        </w:rPr>
        <w:t xml:space="preserve"> </w:t>
      </w:r>
    </w:p>
    <w:p w:rsidR="00FC11AF" w:rsidRPr="00FC11AF" w:rsidRDefault="00FC11AF" w:rsidP="00FC11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1A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92077" w:rsidRPr="00212D54" w:rsidRDefault="00F92077" w:rsidP="00066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D54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8A6F37" w:rsidRPr="00212D54" w:rsidRDefault="008A6F37" w:rsidP="00066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F37" w:rsidRPr="005728C3" w:rsidRDefault="008A6F37" w:rsidP="005728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4929">
        <w:rPr>
          <w:rFonts w:ascii="Times New Roman" w:hAnsi="Times New Roman"/>
          <w:b/>
          <w:sz w:val="24"/>
          <w:szCs w:val="24"/>
        </w:rPr>
        <w:t>Литература</w:t>
      </w:r>
    </w:p>
    <w:p w:rsidR="005728C3" w:rsidRDefault="005728C3" w:rsidP="005728C3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Программы образования учащихся с умеренной и тяжелой  умственной отсталостью</w:t>
      </w:r>
      <w:r>
        <w:rPr>
          <w:rFonts w:ascii="Times New Roman" w:hAnsi="Times New Roman"/>
        </w:rPr>
        <w:t xml:space="preserve">/ Л.Б. </w:t>
      </w:r>
      <w:proofErr w:type="spellStart"/>
      <w:r>
        <w:rPr>
          <w:rFonts w:ascii="Times New Roman" w:hAnsi="Times New Roman"/>
        </w:rPr>
        <w:t>Баряева</w:t>
      </w:r>
      <w:proofErr w:type="spellEnd"/>
      <w:r>
        <w:rPr>
          <w:rFonts w:ascii="Times New Roman" w:hAnsi="Times New Roman"/>
        </w:rPr>
        <w:t xml:space="preserve">, Д.И. Бойков, В.И. </w:t>
      </w:r>
      <w:proofErr w:type="spellStart"/>
      <w:r>
        <w:rPr>
          <w:rFonts w:ascii="Times New Roman" w:hAnsi="Times New Roman"/>
        </w:rPr>
        <w:t>Липакова</w:t>
      </w:r>
      <w:proofErr w:type="spellEnd"/>
      <w:r>
        <w:rPr>
          <w:rFonts w:ascii="Times New Roman" w:hAnsi="Times New Roman"/>
        </w:rPr>
        <w:t xml:space="preserve"> и др.;  Под ред. </w:t>
      </w:r>
      <w:proofErr w:type="spellStart"/>
      <w:r>
        <w:rPr>
          <w:rFonts w:ascii="Times New Roman" w:hAnsi="Times New Roman"/>
        </w:rPr>
        <w:t>Л.Б.Баряевой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Н.Н.Яковлевой</w:t>
      </w:r>
      <w:proofErr w:type="spellEnd"/>
      <w:r>
        <w:rPr>
          <w:rFonts w:ascii="Times New Roman" w:hAnsi="Times New Roman"/>
        </w:rPr>
        <w:t xml:space="preserve">. – СПб: ЦДК проф. </w:t>
      </w:r>
      <w:proofErr w:type="spellStart"/>
      <w:r>
        <w:rPr>
          <w:rFonts w:ascii="Times New Roman" w:hAnsi="Times New Roman"/>
        </w:rPr>
        <w:t>Л.Б.Баряевой</w:t>
      </w:r>
      <w:proofErr w:type="spellEnd"/>
      <w:r>
        <w:rPr>
          <w:rFonts w:ascii="Times New Roman" w:hAnsi="Times New Roman"/>
        </w:rPr>
        <w:t>, 2011г</w:t>
      </w:r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3173" w:rsidRPr="00212D54" w:rsidRDefault="003F3173" w:rsidP="000E45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F3173" w:rsidRPr="00212D54" w:rsidSect="00A10E80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98" w:rsidRDefault="005C6598" w:rsidP="00B41EE8">
      <w:pPr>
        <w:spacing w:after="0" w:line="240" w:lineRule="auto"/>
      </w:pPr>
      <w:r>
        <w:separator/>
      </w:r>
    </w:p>
  </w:endnote>
  <w:endnote w:type="continuationSeparator" w:id="0">
    <w:p w:rsidR="005C6598" w:rsidRDefault="005C6598" w:rsidP="00B4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E8" w:rsidRDefault="005C659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77D0E">
      <w:rPr>
        <w:noProof/>
      </w:rPr>
      <w:t>3</w:t>
    </w:r>
    <w:r>
      <w:rPr>
        <w:noProof/>
      </w:rPr>
      <w:fldChar w:fldCharType="end"/>
    </w:r>
  </w:p>
  <w:p w:rsidR="00B41EE8" w:rsidRDefault="00B41E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98" w:rsidRDefault="005C6598" w:rsidP="00B41EE8">
      <w:pPr>
        <w:spacing w:after="0" w:line="240" w:lineRule="auto"/>
      </w:pPr>
      <w:r>
        <w:separator/>
      </w:r>
    </w:p>
  </w:footnote>
  <w:footnote w:type="continuationSeparator" w:id="0">
    <w:p w:rsidR="005C6598" w:rsidRDefault="005C6598" w:rsidP="00B4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C04C9"/>
    <w:multiLevelType w:val="hybridMultilevel"/>
    <w:tmpl w:val="246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4868FF"/>
    <w:multiLevelType w:val="hybridMultilevel"/>
    <w:tmpl w:val="80E2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21BD9"/>
    <w:multiLevelType w:val="multilevel"/>
    <w:tmpl w:val="68121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37"/>
    <w:rsid w:val="00044142"/>
    <w:rsid w:val="00060E7B"/>
    <w:rsid w:val="000664BA"/>
    <w:rsid w:val="000E4587"/>
    <w:rsid w:val="00123853"/>
    <w:rsid w:val="00212D54"/>
    <w:rsid w:val="002423CF"/>
    <w:rsid w:val="00291362"/>
    <w:rsid w:val="002A6B7F"/>
    <w:rsid w:val="00331A51"/>
    <w:rsid w:val="003350EB"/>
    <w:rsid w:val="00367272"/>
    <w:rsid w:val="00374B8B"/>
    <w:rsid w:val="003C364A"/>
    <w:rsid w:val="003F3173"/>
    <w:rsid w:val="00467E5A"/>
    <w:rsid w:val="00474929"/>
    <w:rsid w:val="00497815"/>
    <w:rsid w:val="004A1DDF"/>
    <w:rsid w:val="005728C3"/>
    <w:rsid w:val="00577D0E"/>
    <w:rsid w:val="00583716"/>
    <w:rsid w:val="005B0239"/>
    <w:rsid w:val="005C6598"/>
    <w:rsid w:val="00616F1E"/>
    <w:rsid w:val="00657736"/>
    <w:rsid w:val="006A785B"/>
    <w:rsid w:val="00711DE9"/>
    <w:rsid w:val="00743E14"/>
    <w:rsid w:val="00786413"/>
    <w:rsid w:val="007D3C27"/>
    <w:rsid w:val="008A6F37"/>
    <w:rsid w:val="00952544"/>
    <w:rsid w:val="009E3481"/>
    <w:rsid w:val="009F6A43"/>
    <w:rsid w:val="00A10E80"/>
    <w:rsid w:val="00A913BC"/>
    <w:rsid w:val="00A91F23"/>
    <w:rsid w:val="00AD2876"/>
    <w:rsid w:val="00B34594"/>
    <w:rsid w:val="00B41EE8"/>
    <w:rsid w:val="00BF0E15"/>
    <w:rsid w:val="00CE03BE"/>
    <w:rsid w:val="00DB0C36"/>
    <w:rsid w:val="00E35BAA"/>
    <w:rsid w:val="00EA08EB"/>
    <w:rsid w:val="00EB5797"/>
    <w:rsid w:val="00EF5C1B"/>
    <w:rsid w:val="00F2381E"/>
    <w:rsid w:val="00F92077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A6F3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A6F37"/>
    <w:rPr>
      <w:rFonts w:ascii="Arial" w:eastAsia="Times New Roman" w:hAnsi="Arial"/>
      <w:b/>
      <w:bCs/>
      <w:sz w:val="26"/>
      <w:szCs w:val="26"/>
    </w:rPr>
  </w:style>
  <w:style w:type="paragraph" w:styleId="a3">
    <w:name w:val="Normal (Web)"/>
    <w:basedOn w:val="a"/>
    <w:rsid w:val="008A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A6F37"/>
    <w:rPr>
      <w:b/>
      <w:bCs/>
    </w:rPr>
  </w:style>
  <w:style w:type="paragraph" w:styleId="a5">
    <w:name w:val="List Paragraph"/>
    <w:basedOn w:val="a"/>
    <w:uiPriority w:val="34"/>
    <w:qFormat/>
    <w:rsid w:val="003C364A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uiPriority w:val="99"/>
    <w:unhideWhenUsed/>
    <w:rsid w:val="00060E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1E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41EE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41E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41E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CDDF-06C1-4A0C-8848-3675DB3F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3774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mailto:logocenterspb@gmail.com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http://pandia.ru/text/80/101/10896.php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МЫФКА</dc:creator>
  <cp:lastModifiedBy>Alexandra</cp:lastModifiedBy>
  <cp:revision>4</cp:revision>
  <dcterms:created xsi:type="dcterms:W3CDTF">2016-04-24T17:06:00Z</dcterms:created>
  <dcterms:modified xsi:type="dcterms:W3CDTF">2017-10-12T07:51:00Z</dcterms:modified>
</cp:coreProperties>
</file>