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09" w:rsidRPr="00D53BD5" w:rsidRDefault="00CC1B12" w:rsidP="00AF6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6C09" w:rsidRPr="00D53BD5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школа № 657 Приморского района Санкт-Петербурга</w:t>
      </w:r>
    </w:p>
    <w:tbl>
      <w:tblPr>
        <w:tblW w:w="13250" w:type="dxa"/>
        <w:jc w:val="center"/>
        <w:tblInd w:w="-290" w:type="dxa"/>
        <w:tblLook w:val="01E0" w:firstRow="1" w:lastRow="1" w:firstColumn="1" w:lastColumn="1" w:noHBand="0" w:noVBand="0"/>
      </w:tblPr>
      <w:tblGrid>
        <w:gridCol w:w="8143"/>
        <w:gridCol w:w="5107"/>
      </w:tblGrid>
      <w:tr w:rsidR="007776A0" w:rsidRPr="007776A0" w:rsidTr="001D69DE">
        <w:trPr>
          <w:trHeight w:val="898"/>
          <w:jc w:val="center"/>
        </w:trPr>
        <w:tc>
          <w:tcPr>
            <w:tcW w:w="8143" w:type="dxa"/>
          </w:tcPr>
          <w:p w:rsidR="007776A0" w:rsidRPr="007776A0" w:rsidRDefault="007776A0" w:rsidP="007776A0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:rsidR="007776A0" w:rsidRPr="007776A0" w:rsidRDefault="007776A0" w:rsidP="007776A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 совете</w:t>
            </w:r>
          </w:p>
          <w:p w:rsidR="007776A0" w:rsidRPr="005522B3" w:rsidRDefault="007776A0" w:rsidP="005522B3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55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отокол </w:t>
            </w:r>
            <w:proofErr w:type="gramStart"/>
            <w:r w:rsidR="0055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55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________________№ ___</w:t>
            </w:r>
          </w:p>
        </w:tc>
        <w:tc>
          <w:tcPr>
            <w:tcW w:w="5107" w:type="dxa"/>
            <w:tcBorders>
              <w:left w:val="nil"/>
            </w:tcBorders>
          </w:tcPr>
          <w:p w:rsidR="007776A0" w:rsidRPr="007776A0" w:rsidRDefault="005522B3" w:rsidP="007776A0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7776A0" w:rsidRPr="007776A0" w:rsidRDefault="007776A0" w:rsidP="007776A0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_______________№_______</w:t>
            </w:r>
          </w:p>
          <w:p w:rsidR="007776A0" w:rsidRPr="007776A0" w:rsidRDefault="007776A0" w:rsidP="007776A0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______________   Е.В. Раева</w:t>
            </w:r>
          </w:p>
          <w:p w:rsidR="007776A0" w:rsidRPr="007776A0" w:rsidRDefault="007776A0" w:rsidP="007776A0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D1279" w:rsidRPr="00CD1279" w:rsidRDefault="00AA7C3F" w:rsidP="00CD127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1279">
        <w:rPr>
          <w:rFonts w:ascii="Times New Roman" w:hAnsi="Times New Roman" w:cs="Times New Roman"/>
          <w:b/>
          <w:sz w:val="24"/>
          <w:szCs w:val="24"/>
        </w:rPr>
        <w:t xml:space="preserve">Изменения и дополнения к </w:t>
      </w:r>
      <w:r w:rsidR="00CD1279" w:rsidRPr="00CD12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адаптированной  основной общеобразовательной программе образования обучающихся с легкой степенью умственной отсталости (интеллектуальными нарушениями) (вариант 1)</w:t>
      </w:r>
      <w:r w:rsidR="00CD1279" w:rsidRPr="00CD1279">
        <w:rPr>
          <w:rFonts w:ascii="Times New Roman" w:hAnsi="Times New Roman" w:cs="Times New Roman"/>
          <w:b/>
          <w:sz w:val="24"/>
          <w:szCs w:val="24"/>
        </w:rPr>
        <w:t>:</w:t>
      </w:r>
      <w:r w:rsidRPr="00CD12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3C10" w:rsidRPr="00CD1279" w:rsidRDefault="00CD1279" w:rsidP="00CD1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279">
        <w:rPr>
          <w:rFonts w:ascii="Times New Roman" w:hAnsi="Times New Roman" w:cs="Times New Roman"/>
          <w:b/>
          <w:sz w:val="24"/>
          <w:szCs w:val="24"/>
        </w:rPr>
        <w:t>у</w:t>
      </w:r>
      <w:r w:rsidR="00747A83">
        <w:rPr>
          <w:rFonts w:ascii="Times New Roman" w:hAnsi="Times New Roman" w:cs="Times New Roman"/>
          <w:b/>
          <w:sz w:val="24"/>
          <w:szCs w:val="24"/>
        </w:rPr>
        <w:t>чебно-методическое обеспечение</w:t>
      </w:r>
      <w:r w:rsidR="00AA7C3F" w:rsidRPr="00CD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5C3" w:rsidRPr="00CD1279">
        <w:rPr>
          <w:rFonts w:ascii="Times New Roman" w:hAnsi="Times New Roman" w:cs="Times New Roman"/>
          <w:b/>
          <w:sz w:val="24"/>
          <w:szCs w:val="24"/>
        </w:rPr>
        <w:t xml:space="preserve">учебного процесса </w:t>
      </w:r>
      <w:r w:rsidR="00AA7C3F" w:rsidRPr="00CD1279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tbl>
      <w:tblPr>
        <w:tblStyle w:val="a3"/>
        <w:tblW w:w="156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12"/>
        <w:gridCol w:w="2558"/>
        <w:gridCol w:w="1682"/>
        <w:gridCol w:w="8413"/>
        <w:gridCol w:w="23"/>
        <w:gridCol w:w="2385"/>
        <w:gridCol w:w="23"/>
      </w:tblGrid>
      <w:tr w:rsidR="00BC1475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  <w:vAlign w:val="center"/>
          </w:tcPr>
          <w:p w:rsidR="00BC1475" w:rsidRPr="00314007" w:rsidRDefault="00BC1475" w:rsidP="00DC151D">
            <w:pPr>
              <w:pStyle w:val="align-center"/>
              <w:spacing w:after="0"/>
              <w:rPr>
                <w:sz w:val="20"/>
                <w:szCs w:val="20"/>
              </w:rPr>
            </w:pPr>
            <w:r w:rsidRPr="00314007">
              <w:rPr>
                <w:sz w:val="20"/>
                <w:szCs w:val="20"/>
              </w:rPr>
              <w:t xml:space="preserve">№ </w:t>
            </w:r>
            <w:proofErr w:type="gramStart"/>
            <w:r w:rsidRPr="00314007">
              <w:rPr>
                <w:sz w:val="20"/>
                <w:szCs w:val="20"/>
              </w:rPr>
              <w:t>п</w:t>
            </w:r>
            <w:proofErr w:type="gramEnd"/>
            <w:r w:rsidRPr="00314007">
              <w:rPr>
                <w:sz w:val="20"/>
                <w:szCs w:val="20"/>
              </w:rPr>
              <w:t>/п</w:t>
            </w:r>
          </w:p>
        </w:tc>
        <w:tc>
          <w:tcPr>
            <w:tcW w:w="2558" w:type="dxa"/>
            <w:vAlign w:val="center"/>
          </w:tcPr>
          <w:p w:rsidR="00BC1475" w:rsidRPr="00314007" w:rsidRDefault="00BC1475" w:rsidP="00A21586">
            <w:pPr>
              <w:pStyle w:val="align-center"/>
              <w:spacing w:after="0"/>
              <w:rPr>
                <w:sz w:val="20"/>
                <w:szCs w:val="20"/>
              </w:rPr>
            </w:pPr>
            <w:r w:rsidRPr="00314007">
              <w:rPr>
                <w:sz w:val="20"/>
                <w:szCs w:val="20"/>
              </w:rPr>
              <w:t xml:space="preserve">Учебник, учебное пособие </w:t>
            </w:r>
          </w:p>
        </w:tc>
        <w:tc>
          <w:tcPr>
            <w:tcW w:w="1682" w:type="dxa"/>
          </w:tcPr>
          <w:p w:rsidR="00BC1475" w:rsidRPr="00314007" w:rsidRDefault="00BC1475" w:rsidP="00A21586">
            <w:pPr>
              <w:pStyle w:val="align-center"/>
              <w:spacing w:after="0"/>
              <w:rPr>
                <w:sz w:val="20"/>
                <w:szCs w:val="20"/>
              </w:rPr>
            </w:pPr>
            <w:r w:rsidRPr="00314007">
              <w:rPr>
                <w:sz w:val="20"/>
                <w:szCs w:val="20"/>
              </w:rPr>
              <w:t>Издательство</w:t>
            </w:r>
          </w:p>
        </w:tc>
        <w:tc>
          <w:tcPr>
            <w:tcW w:w="8413" w:type="dxa"/>
            <w:vAlign w:val="center"/>
          </w:tcPr>
          <w:p w:rsidR="00BC1475" w:rsidRPr="00314007" w:rsidRDefault="00BC1475" w:rsidP="00A21586">
            <w:pPr>
              <w:pStyle w:val="align-center"/>
              <w:spacing w:after="0"/>
              <w:rPr>
                <w:sz w:val="20"/>
                <w:szCs w:val="20"/>
              </w:rPr>
            </w:pPr>
            <w:r w:rsidRPr="00314007">
              <w:rPr>
                <w:sz w:val="20"/>
                <w:szCs w:val="20"/>
              </w:rPr>
              <w:t>Аннотация</w:t>
            </w:r>
          </w:p>
        </w:tc>
        <w:tc>
          <w:tcPr>
            <w:tcW w:w="2408" w:type="dxa"/>
            <w:gridSpan w:val="2"/>
          </w:tcPr>
          <w:p w:rsidR="00BC1475" w:rsidRPr="005522B3" w:rsidRDefault="00AD1ECA" w:rsidP="00AD1ECA">
            <w:pPr>
              <w:pStyle w:val="align-center"/>
              <w:spacing w:after="0"/>
              <w:rPr>
                <w:sz w:val="16"/>
                <w:szCs w:val="16"/>
              </w:rPr>
            </w:pPr>
            <w:r w:rsidRPr="005522B3">
              <w:rPr>
                <w:sz w:val="20"/>
                <w:szCs w:val="16"/>
              </w:rPr>
              <w:t>Ссылк</w:t>
            </w:r>
            <w:r w:rsidR="0094641B" w:rsidRPr="005522B3">
              <w:rPr>
                <w:sz w:val="20"/>
                <w:szCs w:val="16"/>
              </w:rPr>
              <w:t>а</w:t>
            </w:r>
            <w:r w:rsidRPr="005522B3">
              <w:rPr>
                <w:sz w:val="20"/>
                <w:szCs w:val="16"/>
              </w:rPr>
              <w:t xml:space="preserve"> на электронную форму учебника</w:t>
            </w:r>
            <w:r w:rsidR="00BC1475" w:rsidRPr="005522B3">
              <w:rPr>
                <w:sz w:val="20"/>
                <w:szCs w:val="16"/>
              </w:rPr>
              <w:tab/>
            </w:r>
            <w:r w:rsidR="00314007" w:rsidRPr="005522B3">
              <w:rPr>
                <w:sz w:val="20"/>
                <w:szCs w:val="16"/>
              </w:rPr>
              <w:t>, методического пособия</w:t>
            </w:r>
          </w:p>
        </w:tc>
      </w:tr>
      <w:tr w:rsidR="0069201C" w:rsidRPr="00314007" w:rsidTr="00441EEF">
        <w:trPr>
          <w:gridAfter w:val="1"/>
          <w:wAfter w:w="23" w:type="dxa"/>
          <w:cantSplit/>
        </w:trPr>
        <w:tc>
          <w:tcPr>
            <w:tcW w:w="15644" w:type="dxa"/>
            <w:gridSpan w:val="7"/>
            <w:shd w:val="clear" w:color="auto" w:fill="BFBFBF" w:themeFill="background1" w:themeFillShade="BF"/>
            <w:vAlign w:val="center"/>
          </w:tcPr>
          <w:p w:rsidR="0069201C" w:rsidRPr="0069201C" w:rsidRDefault="0069201C" w:rsidP="00DC151D">
            <w:pPr>
              <w:pStyle w:val="align-center"/>
              <w:spacing w:after="0"/>
              <w:jc w:val="left"/>
              <w:rPr>
                <w:b/>
                <w:sz w:val="20"/>
                <w:szCs w:val="16"/>
              </w:rPr>
            </w:pPr>
            <w:r w:rsidRPr="0069201C">
              <w:rPr>
                <w:b/>
                <w:sz w:val="20"/>
                <w:szCs w:val="16"/>
              </w:rPr>
              <w:t>1 ДОПОЛНИТЕЛЬНЫЙ КЛАСС</w:t>
            </w:r>
          </w:p>
        </w:tc>
      </w:tr>
      <w:tr w:rsidR="0069201C" w:rsidRPr="00314007" w:rsidTr="007B11DE">
        <w:trPr>
          <w:gridAfter w:val="1"/>
          <w:wAfter w:w="23" w:type="dxa"/>
          <w:cantSplit/>
        </w:trPr>
        <w:tc>
          <w:tcPr>
            <w:tcW w:w="15644" w:type="dxa"/>
            <w:gridSpan w:val="7"/>
            <w:vAlign w:val="center"/>
          </w:tcPr>
          <w:p w:rsidR="0069201C" w:rsidRPr="005522B3" w:rsidRDefault="0069201C" w:rsidP="00DC151D">
            <w:pPr>
              <w:pStyle w:val="align-center"/>
              <w:spacing w:after="0"/>
              <w:jc w:val="left"/>
              <w:rPr>
                <w:sz w:val="20"/>
                <w:szCs w:val="16"/>
              </w:rPr>
            </w:pPr>
            <w:r w:rsidRPr="00314007">
              <w:rPr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</w:tr>
      <w:tr w:rsidR="00DC151D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DC151D" w:rsidRPr="00314007" w:rsidRDefault="00DC151D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DC151D" w:rsidRPr="00314007" w:rsidRDefault="00DC151D" w:rsidP="007B1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Аксёнова А.К., Комарова С. В., Шишкова М. И.</w:t>
            </w:r>
          </w:p>
          <w:p w:rsidR="00DC151D" w:rsidRPr="00314007" w:rsidRDefault="00DC151D" w:rsidP="007B1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Букварь.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1 класс. В 2 частях. Часть 1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DC151D" w:rsidRPr="00314007" w:rsidRDefault="00DC151D" w:rsidP="007B1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DC151D" w:rsidRPr="00314007" w:rsidRDefault="00DC151D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 1-ю часть настоящего издания включён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раздел, в который вошли задания, направленные на развитие и формирование фонематического слуха, навыков звукового анализа и синтеза, диалогической речи,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графомоторных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 графических умений. Система заданий букварного раздела обеспечивает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поэтапность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лексико-грамматического строя речи, навыков чтения и </w:t>
            </w:r>
            <w:proofErr w:type="spellStart"/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-буквенного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анализа. Наряду с аналитико-синтетическим методом усвоения звуковой и графической системы языка вводится слоговой метод, рассчитанный на запоминание слоговых образов с опорой на более сохранную механическую зрительную память обучающихся.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добукварном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разделе на каждой странице представлены иллюстрации для работы над устной речью и образцы графических заданий для раздаточного материала, который учитель может подготовить самостоятельно или используя дидактические материалы, размещённые на сайте prosv.ru.</w:t>
            </w:r>
          </w:p>
        </w:tc>
        <w:tc>
          <w:tcPr>
            <w:tcW w:w="2408" w:type="dxa"/>
            <w:gridSpan w:val="2"/>
          </w:tcPr>
          <w:p w:rsidR="00DC151D" w:rsidRPr="005522B3" w:rsidRDefault="009256E2" w:rsidP="007B11DE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https://shop.prosv.ru/bukvar--1-klass--v-2-chastyax--ch-1--</w:t>
              </w:r>
              <w:proofErr w:type="spellStart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aksyonovoj</w:t>
              </w:r>
              <w:proofErr w:type="spellEnd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-a-k--</w:t>
              </w:r>
              <w:proofErr w:type="spellStart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komarovoj</w:t>
              </w:r>
              <w:proofErr w:type="spellEnd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-s-v--i-dr2387</w:t>
              </w:r>
            </w:hyperlink>
            <w:r w:rsidR="00DC151D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24AFF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A24AFF" w:rsidRPr="00314007" w:rsidRDefault="00A24AFF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Аксенова А. К., Комарова С. В., Шишкова М. И.</w:t>
            </w:r>
          </w:p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Дидактический материал для занятий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 учащихся 1 класса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</w:t>
            </w:r>
          </w:p>
        </w:tc>
        <w:tc>
          <w:tcPr>
            <w:tcW w:w="1682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Дидактический материал входит в учебно-методический комплект по обучению грамоте учащихся 1 класса с интеллектуальными нарушениями. Пособие представляет систему заданий и упражнений по начальному этапу обучения детей грамоте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 и раскрывает основные направления работы педагога по развитию речи учащихся, по их подготовке к чтению и письму. На каждом листе дидактического материала располагаются два вида заданий: для устной и письменной работы. Часть заданий, связанная с обведением контура фигур, самостоятельным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дорисовыванием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картинок, носит диагностический характер и помогает учителю определить степень сформированности графических умений у детей. Другая часть заданий направлена на подготовку первоклассников к письму, на развитие устной речи, пространственной ориентировки и зрительного восприятия.</w:t>
            </w:r>
          </w:p>
        </w:tc>
        <w:tc>
          <w:tcPr>
            <w:tcW w:w="2408" w:type="dxa"/>
            <w:gridSpan w:val="2"/>
          </w:tcPr>
          <w:p w:rsidR="00A24AFF" w:rsidRDefault="00A24AFF" w:rsidP="007B11DE">
            <w:pPr>
              <w:tabs>
                <w:tab w:val="left" w:pos="1524"/>
              </w:tabs>
              <w:jc w:val="both"/>
            </w:pPr>
          </w:p>
        </w:tc>
      </w:tr>
      <w:tr w:rsidR="00A24AFF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A24AFF" w:rsidRPr="00314007" w:rsidRDefault="00A24AFF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Аксенова А. К., Комарова С. В., Шишкова М. И.</w:t>
            </w:r>
          </w:p>
          <w:p w:rsidR="00A24AFF" w:rsidRPr="00314007" w:rsidRDefault="00A24AFF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грамоте. Методические рекомендации по обучению чтению и письму учащихся 1 класса.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 пособии раскрываются концептуальные положения по обучению грамоте учащихся с нарушением интеллекта. В нем определены коррекционно-развивающие, образовательные и воспитательные задачи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букварный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периоды. Методическое обеспечение комплекта, в который входит «Букварь», «Пропись» в 3-х частях и «Дидактический материал для занятий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 учащихся 1 класса с интеллектуальными нарушениями обосновывается не только с теоретических позиций, но и с позиций их практического применения. Даются рекомендации по привлечению дополнительных приемов работы при обучении грамоте. В каждом разделе методических рекомендаций авторы предлагают конспекты уроков, иллюстрирующие работу со всеми пособиями, входящим в комплект.</w:t>
            </w:r>
          </w:p>
        </w:tc>
        <w:tc>
          <w:tcPr>
            <w:tcW w:w="2408" w:type="dxa"/>
            <w:gridSpan w:val="2"/>
          </w:tcPr>
          <w:p w:rsidR="00A24AFF" w:rsidRDefault="00A24AFF" w:rsidP="007B11DE">
            <w:pPr>
              <w:tabs>
                <w:tab w:val="left" w:pos="1524"/>
              </w:tabs>
              <w:jc w:val="both"/>
            </w:pPr>
          </w:p>
        </w:tc>
      </w:tr>
      <w:tr w:rsidR="00A24AFF" w:rsidRPr="00314007" w:rsidTr="007B11DE">
        <w:trPr>
          <w:gridAfter w:val="1"/>
          <w:wAfter w:w="23" w:type="dxa"/>
          <w:cantSplit/>
        </w:trPr>
        <w:tc>
          <w:tcPr>
            <w:tcW w:w="15644" w:type="dxa"/>
            <w:gridSpan w:val="7"/>
          </w:tcPr>
          <w:p w:rsidR="00A24AFF" w:rsidRDefault="00A24AFF" w:rsidP="007B11DE">
            <w:pPr>
              <w:tabs>
                <w:tab w:val="left" w:pos="1524"/>
              </w:tabs>
              <w:jc w:val="both"/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Чтение (учебный предмет)</w:t>
            </w:r>
          </w:p>
        </w:tc>
      </w:tr>
      <w:tr w:rsidR="00A24AFF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A24AFF" w:rsidRPr="00314007" w:rsidRDefault="00A24AFF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Аксёнова А.К., Комарова С. В., Шишкова М. И.</w:t>
            </w:r>
          </w:p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Букварь.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1 класс. В 2 частях. Часть 1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 с интеллектуальными нарушениями)</w:t>
            </w:r>
          </w:p>
        </w:tc>
        <w:tc>
          <w:tcPr>
            <w:tcW w:w="1682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в предметной области «Язык и речевая практика» в соответствии с ФГОС образования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 1-ю часть настоящего издания включён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раздел, в который вошли задания, направленные на развитие и формирование фонематического слуха, навыков звукового анализа и синтеза, диалогической речи,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графомоторных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 графических умений. Система заданий букварного раздела обеспечивает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поэтапность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лексико-грамматического строя речи, навыков чтения и </w:t>
            </w:r>
            <w:proofErr w:type="spellStart"/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-буквенного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анализа. Наряду с аналитико-синтетическим методом усвоения звуковой и графической системы языка вводится слоговой метод, рассчитанный на запоминание слоговых образов с опорой на более сохранную механическую зрительную память обучающихся.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добукварном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разделе на каждой странице представлены иллюстрации для работы над устной речью и образцы графических заданий для раздаточного материала, который учитель может подготовить самостоятельно или используя дидактические материалы, размещённые на сайте prosv.ru.</w:t>
            </w:r>
          </w:p>
        </w:tc>
        <w:tc>
          <w:tcPr>
            <w:tcW w:w="2408" w:type="dxa"/>
            <w:gridSpan w:val="2"/>
          </w:tcPr>
          <w:p w:rsidR="00A24AFF" w:rsidRDefault="00A24AFF" w:rsidP="007B11DE">
            <w:pPr>
              <w:tabs>
                <w:tab w:val="left" w:pos="1524"/>
              </w:tabs>
              <w:jc w:val="both"/>
            </w:pPr>
          </w:p>
        </w:tc>
      </w:tr>
      <w:tr w:rsidR="00A24AFF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A24AFF" w:rsidRPr="00314007" w:rsidRDefault="00A24AFF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Аксенова А. К., Комарова С. В., Шишкова М. И.</w:t>
            </w:r>
          </w:p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Дидактический материал для занятий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 учащихся 1 класса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</w:t>
            </w:r>
          </w:p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Дидактический материал входит в учебно-методический комплект по обучению грамоте учащихся 1 класса с интеллектуальными нарушениями. Пособие представляет систему заданий и упражнений по начальному этапу обучения детей грамоте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 и раскрывает основные направления работы педагога по развитию речи учащихся, по их подготовке к чтению и письму. На каждом листе дидактического материала располагаются два вида заданий: для устной и письменной работы. Часть заданий, связанная с обведением контура фигур, самостоятельным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дорисовыванием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картинок, носит диагностический характер и помогает учителю определить степень сформированности графических умений у детей. Другая часть заданий направлена на подготовку первоклассников к письму, на развитие устной речи, пространственной ориентировки и зрительного восприятия.</w:t>
            </w:r>
          </w:p>
        </w:tc>
        <w:tc>
          <w:tcPr>
            <w:tcW w:w="2408" w:type="dxa"/>
            <w:gridSpan w:val="2"/>
          </w:tcPr>
          <w:p w:rsidR="00A24AFF" w:rsidRDefault="00A24AFF" w:rsidP="007B11DE">
            <w:pPr>
              <w:tabs>
                <w:tab w:val="left" w:pos="1524"/>
              </w:tabs>
              <w:jc w:val="both"/>
            </w:pPr>
          </w:p>
        </w:tc>
      </w:tr>
      <w:tr w:rsidR="00A24AFF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A24AFF" w:rsidRPr="00314007" w:rsidRDefault="00A24AFF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Аксенова А. К., Комарова С. В., Шишкова М. И.</w:t>
            </w:r>
          </w:p>
          <w:p w:rsidR="00A24AFF" w:rsidRPr="00314007" w:rsidRDefault="00A24AFF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грамоте. Методические рекомендации по обучению чтению и письму учащихся 1 класса.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 пособии раскрываются концептуальные положения по обучению грамоте учащихся с нарушением интеллекта. В нем определены коррекционно-развивающие, образовательные и воспитательные задачи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букварный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периоды. Методическое обеспечение комплекта, в который входит «Букварь», «Пропись» в 3-х частях и «Дидактический материал для занятий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 учащихся 1 класса с интеллектуальными нарушениями обосновывается не только с теоретических позиций, но и с позиций их практического применения. Даются рекомендации по привлечению дополнительных приемов работы при обучении грамоте. В каждом разделе методических рекомендаций авторы предлагают конспекты уроков, иллюстрирующие работу со всеми пособиями, входящим в комплект.</w:t>
            </w:r>
          </w:p>
        </w:tc>
        <w:tc>
          <w:tcPr>
            <w:tcW w:w="2408" w:type="dxa"/>
            <w:gridSpan w:val="2"/>
          </w:tcPr>
          <w:p w:rsidR="00A24AFF" w:rsidRDefault="00A24AFF" w:rsidP="007B11DE">
            <w:pPr>
              <w:tabs>
                <w:tab w:val="left" w:pos="1524"/>
              </w:tabs>
              <w:jc w:val="both"/>
            </w:pPr>
          </w:p>
        </w:tc>
      </w:tr>
      <w:tr w:rsidR="00A201C2" w:rsidRPr="003140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Речевая практика (учебный предмет)</w:t>
            </w:r>
          </w:p>
        </w:tc>
        <w:tc>
          <w:tcPr>
            <w:tcW w:w="2408" w:type="dxa"/>
            <w:gridSpan w:val="2"/>
          </w:tcPr>
          <w:p w:rsidR="00A201C2" w:rsidRDefault="00A201C2" w:rsidP="007B11DE">
            <w:pPr>
              <w:tabs>
                <w:tab w:val="left" w:pos="1524"/>
              </w:tabs>
              <w:jc w:val="both"/>
            </w:pPr>
          </w:p>
        </w:tc>
      </w:tr>
      <w:tr w:rsidR="00A201C2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A201C2" w:rsidRPr="00314007" w:rsidRDefault="00A201C2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 В.</w:t>
            </w:r>
          </w:p>
          <w:p w:rsidR="00A201C2" w:rsidRPr="00314007" w:rsidRDefault="00A201C2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Речевая практика. Методические рекомендации 1-4 класс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является сопровождением к учебникам линии «Речевая практика» для детей с ограниченными возможностями здоровья 1–4 классов, осваивающих содержание предметной области «Язык и речевая практика» в соответствии с требованиями адаптированной Основной общеобразовательной программы ФГОС образования обучающихся с умственной отсталостью </w:t>
            </w:r>
          </w:p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дметных результатов обучения и  тематическим планированием.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отсталостью (интеллектуальными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A201C2" w:rsidRPr="005522B3" w:rsidRDefault="009256E2" w:rsidP="007B11DE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A201C2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http://catalog.prosv.ru/item/23338</w:t>
              </w:r>
            </w:hyperlink>
          </w:p>
          <w:p w:rsidR="00A201C2" w:rsidRPr="005522B3" w:rsidRDefault="00A201C2" w:rsidP="007B11DE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1C2" w:rsidRPr="00314007" w:rsidTr="007B11DE">
        <w:trPr>
          <w:gridAfter w:val="1"/>
          <w:wAfter w:w="23" w:type="dxa"/>
          <w:cantSplit/>
        </w:trPr>
        <w:tc>
          <w:tcPr>
            <w:tcW w:w="15644" w:type="dxa"/>
            <w:gridSpan w:val="7"/>
          </w:tcPr>
          <w:p w:rsidR="00A201C2" w:rsidRDefault="00A201C2" w:rsidP="007B11DE">
            <w:pPr>
              <w:tabs>
                <w:tab w:val="left" w:pos="1524"/>
              </w:tabs>
              <w:jc w:val="both"/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</w:tr>
      <w:tr w:rsidR="00A201C2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A201C2" w:rsidRPr="00314007" w:rsidRDefault="00A201C2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1 класс. В 2 частях. Часть 1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 с интеллектуальными нарушениями)</w:t>
            </w:r>
          </w:p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«Математика» в соответствии с ФГОС образования обучающихся с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Система заданий и упражнений построена по принципу от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простого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к сложному, имеет практическую направленность. Все задания сопровождаются текстами в форме инструкции-обращения, образцами для выполнения. Учебник состоит из двух частей. В первой части дети знакомятся с представлениями о величине, количестве, форме предметов, с временными и пространственными представлениями, а также с числами и цифрами от 1 до 5. Учебник составляет учебно-методический комплект с рабочей тетрадью; может быть использован при организации обучения математике учащихся 1 дополнительного класса.</w:t>
            </w:r>
          </w:p>
        </w:tc>
        <w:tc>
          <w:tcPr>
            <w:tcW w:w="2408" w:type="dxa"/>
            <w:gridSpan w:val="2"/>
          </w:tcPr>
          <w:p w:rsidR="00A201C2" w:rsidRPr="005522B3" w:rsidRDefault="009256E2" w:rsidP="007B11DE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A201C2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https://shop.prosv.ru/matematika--1-klass--v-2-chastyax--</w:t>
              </w:r>
              <w:proofErr w:type="spellStart"/>
              <w:r w:rsidR="00A201C2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A201C2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--1--</w:t>
              </w:r>
              <w:proofErr w:type="spellStart"/>
              <w:r w:rsidR="00A201C2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A201C2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A201C2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A201C2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A201C2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A201C2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A201C2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A201C2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---elektronnaya-forma-uchebnika-alyshevoj-t-v2326</w:t>
              </w:r>
            </w:hyperlink>
            <w:r w:rsidR="00A201C2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201C2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A201C2" w:rsidRPr="00314007" w:rsidRDefault="00A201C2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A201C2" w:rsidRPr="00070B39" w:rsidRDefault="00A201C2" w:rsidP="00070B3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070B3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Математика. Рабочая тетрадь. 1 дополнительный класс. В 2 частях. Часть 1 (для </w:t>
            </w:r>
            <w:proofErr w:type="gramStart"/>
            <w:r w:rsidRPr="00070B3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70B3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с интеллектуальными нарушениями) </w:t>
            </w:r>
          </w:p>
        </w:tc>
        <w:tc>
          <w:tcPr>
            <w:tcW w:w="1682" w:type="dxa"/>
          </w:tcPr>
          <w:p w:rsidR="00A201C2" w:rsidRPr="00314007" w:rsidRDefault="00A201C2" w:rsidP="007B1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A201C2" w:rsidRPr="00314007" w:rsidRDefault="00A201C2" w:rsidP="00066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F2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по математике предназначена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«Математика». В первую часть тетради включена система упражнений для формирования у детей представлений о величине, форме и количестве предметов, а также для развития у них пространственной ориентировки и элементарных сведений о времени. Особое внимание уделено включению в речь </w:t>
            </w:r>
            <w:proofErr w:type="gramStart"/>
            <w:r w:rsidRPr="000664F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664F2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математической терминологии. </w:t>
            </w:r>
            <w:proofErr w:type="gramStart"/>
            <w:r w:rsidRPr="000664F2">
              <w:rPr>
                <w:rFonts w:ascii="Times New Roman" w:hAnsi="Times New Roman" w:cs="Times New Roman"/>
                <w:sz w:val="20"/>
                <w:szCs w:val="20"/>
              </w:rPr>
              <w:t>Для становления познавательной деятельности обучающихся в тетрадь включены специальные коррекционные упражнения, позволяющие развивать у них внимание, восприятие, мыслительные операции (сравнение, обобщение, анализ, синтез и др.), формировать определённые графически умения.</w:t>
            </w:r>
            <w:proofErr w:type="gramEnd"/>
            <w:r w:rsidRPr="000664F2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Особенностью данной тетради является то, что учитель должен читать тексты заданий и объяснять их смысл детям, которые ещё не умеют читать. </w:t>
            </w:r>
          </w:p>
        </w:tc>
        <w:tc>
          <w:tcPr>
            <w:tcW w:w="2408" w:type="dxa"/>
            <w:gridSpan w:val="2"/>
          </w:tcPr>
          <w:p w:rsidR="00A201C2" w:rsidRDefault="00A201C2" w:rsidP="007B11DE">
            <w:pPr>
              <w:tabs>
                <w:tab w:val="left" w:pos="1524"/>
              </w:tabs>
              <w:jc w:val="both"/>
            </w:pPr>
          </w:p>
        </w:tc>
      </w:tr>
      <w:tr w:rsidR="00A201C2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A201C2" w:rsidRPr="00314007" w:rsidRDefault="00A201C2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A201C2" w:rsidRPr="00314007" w:rsidRDefault="00A201C2" w:rsidP="007B1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39">
              <w:rPr>
                <w:rFonts w:ascii="Times New Roman" w:hAnsi="Times New Roman" w:cs="Times New Roman"/>
                <w:sz w:val="20"/>
                <w:szCs w:val="20"/>
              </w:rPr>
              <w:t>Математика. Рабочая тетрадь. 1 дополните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льный класс. В 2 частях. Часть 2</w:t>
            </w:r>
            <w:r w:rsidRPr="00070B39">
              <w:rPr>
                <w:rFonts w:ascii="Times New Roman" w:hAnsi="Times New Roman" w:cs="Times New Roman"/>
                <w:sz w:val="20"/>
                <w:szCs w:val="20"/>
              </w:rPr>
              <w:t xml:space="preserve"> (для </w:t>
            </w:r>
            <w:proofErr w:type="gramStart"/>
            <w:r w:rsidRPr="00070B3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70B39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A201C2" w:rsidRPr="00314007" w:rsidRDefault="00A201C2" w:rsidP="007B1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F2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по математике предназначена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«Математика». В первую часть тетради включена система упражнений для формирования у детей представлений о величине, форме и количестве предметов, а также для развития у них пространственной ориентировки и элементарных сведений о времени. Особое внимание уделено включению в речь </w:t>
            </w:r>
            <w:proofErr w:type="gramStart"/>
            <w:r w:rsidRPr="000664F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664F2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математической терминологии. </w:t>
            </w:r>
            <w:proofErr w:type="gramStart"/>
            <w:r w:rsidRPr="000664F2">
              <w:rPr>
                <w:rFonts w:ascii="Times New Roman" w:hAnsi="Times New Roman" w:cs="Times New Roman"/>
                <w:sz w:val="20"/>
                <w:szCs w:val="20"/>
              </w:rPr>
              <w:t>Для становления познавательной деятельности обучающихся в тетрадь включены специальные коррекционные упражнения, позволяющие развивать у них внимание, восприятие, мыслительные операции (сравнение, обобщение, анализ, синтез и др.), формировать определённые графически умения.</w:t>
            </w:r>
            <w:proofErr w:type="gramEnd"/>
            <w:r w:rsidRPr="000664F2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Особенностью данной тетради является то, что учитель должен читать тексты заданий и объяснять их смысл детям, которые ещё не умеют читать. </w:t>
            </w:r>
          </w:p>
        </w:tc>
        <w:tc>
          <w:tcPr>
            <w:tcW w:w="2408" w:type="dxa"/>
            <w:gridSpan w:val="2"/>
          </w:tcPr>
          <w:p w:rsidR="00A201C2" w:rsidRDefault="00A201C2" w:rsidP="007B11DE">
            <w:pPr>
              <w:tabs>
                <w:tab w:val="left" w:pos="1524"/>
              </w:tabs>
              <w:jc w:val="both"/>
            </w:pPr>
          </w:p>
        </w:tc>
      </w:tr>
      <w:tr w:rsidR="00A201C2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A201C2" w:rsidRPr="00314007" w:rsidRDefault="00A201C2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 </w:t>
            </w:r>
          </w:p>
          <w:p w:rsidR="00A201C2" w:rsidRPr="00314007" w:rsidRDefault="00A201C2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рекомендации. 1–4 классы: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A201C2" w:rsidRPr="00314007" w:rsidRDefault="00E914C1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201C2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«Математика» для детей с ограниченными возможностями здоровья 1–4 классов, осваивающих содержание предметной области «Математика» в соответствии с требованиями адаптированных основных общеобразовательных программ ФГОС образования обучающихся с умственной отсталостью (и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нтеллектуальными нарушениями).  </w:t>
            </w:r>
            <w:r w:rsidR="00A201C2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A201C2" w:rsidRPr="005522B3" w:rsidRDefault="009256E2" w:rsidP="007B11DE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A201C2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http://catalog.prosv.ru/item/23260</w:t>
              </w:r>
            </w:hyperlink>
          </w:p>
          <w:p w:rsidR="00A201C2" w:rsidRPr="005522B3" w:rsidRDefault="00A201C2" w:rsidP="007B11DE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01C2" w:rsidRPr="005522B3" w:rsidRDefault="00A201C2" w:rsidP="007B11DE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A201C2" w:rsidRPr="005522B3" w:rsidRDefault="00A201C2" w:rsidP="007B11DE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F2C" w:rsidRPr="003140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921F2C" w:rsidRPr="00314007" w:rsidRDefault="00921F2C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(Предметная область) Мир природы и человека (учебный предмет)</w:t>
            </w:r>
          </w:p>
        </w:tc>
        <w:tc>
          <w:tcPr>
            <w:tcW w:w="2408" w:type="dxa"/>
            <w:gridSpan w:val="2"/>
          </w:tcPr>
          <w:p w:rsidR="00921F2C" w:rsidRDefault="00921F2C" w:rsidP="007B11DE">
            <w:pPr>
              <w:jc w:val="both"/>
            </w:pPr>
          </w:p>
        </w:tc>
      </w:tr>
      <w:tr w:rsidR="00921F2C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921F2C" w:rsidRPr="00314007" w:rsidRDefault="00921F2C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921F2C" w:rsidRPr="00314007" w:rsidRDefault="00921F2C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 Б.,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А., Попова М. А.</w:t>
            </w:r>
          </w:p>
          <w:p w:rsidR="00921F2C" w:rsidRPr="00314007" w:rsidRDefault="00921F2C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1-4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. Методические рекомендации.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921F2C" w:rsidRPr="00314007" w:rsidRDefault="00921F2C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921F2C" w:rsidRPr="00314007" w:rsidRDefault="00E914C1" w:rsidP="0051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F2C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«Мир природы и человека» для детей с ограниченными возможностями здоровья 1—4 классов, осваивающих содержание предметной области «Естествознание» в соответствии с требованиями адаптированных основных общеобразовательных программ ФГОС образования обучающихся с умственной отсталостью (и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нтеллектуальными нарушениями). </w:t>
            </w:r>
            <w:r w:rsidR="00921F2C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</w:t>
            </w:r>
            <w:r w:rsidR="005146D2"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921F2C" w:rsidRPr="005522B3" w:rsidRDefault="009256E2" w:rsidP="007B11DE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921F2C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http://catalog.prosv.ru/item/16987</w:t>
              </w:r>
            </w:hyperlink>
          </w:p>
          <w:p w:rsidR="00921F2C" w:rsidRPr="005522B3" w:rsidRDefault="00921F2C" w:rsidP="007B11DE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F2C" w:rsidRPr="005522B3" w:rsidRDefault="00921F2C" w:rsidP="007B11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5BD" w:rsidRPr="003140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6E05BD" w:rsidRPr="006E05BD" w:rsidRDefault="006E05BD" w:rsidP="007B11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5BD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(предметная область) Музыка (учебный предмет)</w:t>
            </w:r>
          </w:p>
        </w:tc>
        <w:tc>
          <w:tcPr>
            <w:tcW w:w="2408" w:type="dxa"/>
            <w:gridSpan w:val="2"/>
          </w:tcPr>
          <w:p w:rsidR="006E05BD" w:rsidRDefault="006E05BD" w:rsidP="007B11DE">
            <w:pPr>
              <w:jc w:val="both"/>
            </w:pPr>
          </w:p>
        </w:tc>
      </w:tr>
      <w:tr w:rsidR="006E05BD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6E05BD" w:rsidRPr="00314007" w:rsidRDefault="006E05BD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6E05BD" w:rsidRPr="00314007" w:rsidRDefault="000505D6" w:rsidP="0005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Евтушенко И.В. Музыкальное воспитание умственно отсталых детей-сирот: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для студ.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 учеб. заведений.</w:t>
            </w: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6E05BD" w:rsidRPr="00314007" w:rsidRDefault="00C1308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6E05BD" w:rsidRPr="000505D6" w:rsidRDefault="000505D6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Общетеоретические основы исследования проблемы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Влияние факторов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на формирование основ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культуры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Системный подход 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к организации опытно-эксперимен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тальной работы по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музыкальному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воспитанию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и повышение ее эффективности. Теоретическое и опытно-экспериментальное обоснование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педагогических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условий эффективности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  <w:gridSpan w:val="2"/>
          </w:tcPr>
          <w:p w:rsidR="006E05BD" w:rsidRDefault="006E05BD" w:rsidP="007B11DE">
            <w:pPr>
              <w:jc w:val="both"/>
            </w:pPr>
          </w:p>
        </w:tc>
      </w:tr>
      <w:tr w:rsidR="000505D6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0505D6" w:rsidRPr="00314007" w:rsidRDefault="000505D6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0505D6" w:rsidRPr="000505D6" w:rsidRDefault="000505D6" w:rsidP="0005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0505D6" w:rsidRPr="000505D6" w:rsidRDefault="000505D6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0505D6" w:rsidRPr="00DF0A4F" w:rsidRDefault="000505D6" w:rsidP="00DF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 w:rsid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="00DF0A4F"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="00DF0A4F"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DF0A4F"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 w:rsid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0505D6" w:rsidRDefault="000505D6" w:rsidP="007B11DE">
            <w:pPr>
              <w:jc w:val="both"/>
            </w:pPr>
          </w:p>
        </w:tc>
      </w:tr>
      <w:tr w:rsidR="00380B21" w:rsidRPr="003140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380B21" w:rsidRPr="00DF0A4F" w:rsidRDefault="00380B21" w:rsidP="00DF0A4F">
            <w:pPr>
              <w:jc w:val="both"/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(Предметная область) Изобразительное искусство (учебный предмет)</w:t>
            </w:r>
          </w:p>
        </w:tc>
        <w:tc>
          <w:tcPr>
            <w:tcW w:w="2408" w:type="dxa"/>
            <w:gridSpan w:val="2"/>
          </w:tcPr>
          <w:p w:rsidR="00380B21" w:rsidRDefault="00380B21" w:rsidP="007B11DE">
            <w:pPr>
              <w:jc w:val="both"/>
            </w:pPr>
          </w:p>
        </w:tc>
      </w:tr>
      <w:tr w:rsidR="00380B21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380B21" w:rsidRPr="00314007" w:rsidRDefault="00380B2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Рау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М.Ю.,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М.А., Зыкова М.А., Соловьева Т.А. Изобразительное искусство. Методические рекомендации. 1-4 классы: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C13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E914C1" w:rsidP="00C13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«Изобразительное искусство» для детей с ограниченными возможностями здоровья 1-4 классов, осваивающих содержание предметной области «Искусство» в соответствии с требованиями адаптированных основных общеобразовательных программ ФГОС образования обучающихся с умственной отсталостью (интеллектуальными нарушениями).    </w:t>
            </w:r>
          </w:p>
          <w:p w:rsidR="00380B21" w:rsidRPr="00314007" w:rsidRDefault="00380B21" w:rsidP="00C13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      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C13082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http://catalog.prosv.ru/item/22645</w:t>
              </w:r>
            </w:hyperlink>
          </w:p>
          <w:p w:rsidR="00380B21" w:rsidRPr="005522B3" w:rsidRDefault="00380B21" w:rsidP="00C13082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380B21" w:rsidRPr="00380B21" w:rsidRDefault="00380B21" w:rsidP="00C130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380B21" w:rsidRDefault="00380B21" w:rsidP="00C13082">
            <w:pPr>
              <w:jc w:val="both"/>
            </w:pPr>
          </w:p>
        </w:tc>
      </w:tr>
      <w:tr w:rsidR="00380B21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C13082" w:rsidRPr="007F1254" w:rsidRDefault="00C13082" w:rsidP="007F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C13082" w:rsidRPr="007F1254" w:rsidRDefault="00C13082" w:rsidP="007F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380B21" w:rsidRPr="007F1254" w:rsidRDefault="00C13082" w:rsidP="007F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  <w:r w:rsidR="007F1254"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380B21" w:rsidRPr="007F1254" w:rsidRDefault="00C13082" w:rsidP="007F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380B21" w:rsidRPr="007F1254" w:rsidRDefault="00C13082" w:rsidP="007F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380B21" w:rsidRDefault="00380B21" w:rsidP="00C13082">
            <w:pPr>
              <w:jc w:val="both"/>
            </w:pPr>
          </w:p>
        </w:tc>
      </w:tr>
      <w:tr w:rsidR="007F1254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7F1254" w:rsidRPr="00314007" w:rsidRDefault="007F1254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7F1254" w:rsidRPr="007F1254" w:rsidRDefault="007F1254" w:rsidP="007F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с нарушениями в развитии</w:t>
            </w:r>
            <w:proofErr w:type="gram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од общей ред. проф. Л.В. </w:t>
            </w:r>
            <w:proofErr w:type="spell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Шапковой</w:t>
            </w:r>
            <w:proofErr w:type="spell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82" w:type="dxa"/>
          </w:tcPr>
          <w:p w:rsidR="007F1254" w:rsidRPr="007F1254" w:rsidRDefault="007F1254" w:rsidP="007F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7F1254" w:rsidRPr="007F1254" w:rsidRDefault="007F1254" w:rsidP="007F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</w:t>
            </w:r>
            <w:proofErr w:type="spellStart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СПбГАФК</w:t>
            </w:r>
            <w:proofErr w:type="spellEnd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им. П.Ф. Лесгафта </w:t>
            </w:r>
          </w:p>
        </w:tc>
        <w:tc>
          <w:tcPr>
            <w:tcW w:w="2408" w:type="dxa"/>
            <w:gridSpan w:val="2"/>
          </w:tcPr>
          <w:p w:rsidR="007F1254" w:rsidRDefault="007F1254" w:rsidP="00C13082">
            <w:pPr>
              <w:jc w:val="both"/>
            </w:pPr>
          </w:p>
        </w:tc>
      </w:tr>
      <w:tr w:rsidR="00380B21" w:rsidRPr="00314007" w:rsidTr="007B11DE">
        <w:trPr>
          <w:gridAfter w:val="1"/>
          <w:wAfter w:w="23" w:type="dxa"/>
          <w:cantSplit/>
        </w:trPr>
        <w:tc>
          <w:tcPr>
            <w:tcW w:w="15644" w:type="dxa"/>
            <w:gridSpan w:val="7"/>
          </w:tcPr>
          <w:p w:rsidR="00380B21" w:rsidRDefault="00380B21" w:rsidP="007B11DE">
            <w:pPr>
              <w:jc w:val="both"/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(Предметная область) Ручной труд (учебный предмет)</w:t>
            </w:r>
          </w:p>
        </w:tc>
      </w:tr>
      <w:tr w:rsidR="00380B21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380B21" w:rsidRPr="00314007" w:rsidRDefault="00380B2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Ручной труд. Методические рекомендации. 1 – 4 классы: учебное пособие для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C13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E914C1" w:rsidP="0051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«Технология. Ручной труд» для детей с ограниченными возможностями здоровья 1-4 классов, осваивающих содержание предметной области «Технологии» в соответствии с требованиями адаптированных основных общеобразовательных программ ФГОС образования обучающихся с умственной отсталостью (интеллектуальными нарушения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ми).   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</w:t>
            </w:r>
            <w:r w:rsidR="005146D2"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нарушениями),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C13082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http://catalog.prosv.ru/item/24422</w:t>
              </w:r>
            </w:hyperlink>
          </w:p>
          <w:p w:rsidR="00380B21" w:rsidRPr="005522B3" w:rsidRDefault="00380B21" w:rsidP="00C13082">
            <w:pPr>
              <w:ind w:firstLineChars="100" w:firstLine="160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380B21" w:rsidRPr="005522B3" w:rsidRDefault="00380B21" w:rsidP="00C13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380B21" w:rsidRPr="005522B3" w:rsidRDefault="00380B21" w:rsidP="00005FFB">
            <w:pPr>
              <w:tabs>
                <w:tab w:val="left" w:pos="2019"/>
                <w:tab w:val="left" w:pos="227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</w:tcPr>
          <w:p w:rsidR="00380B21" w:rsidRPr="00314007" w:rsidRDefault="00380B21" w:rsidP="00A21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Аксёнова А.К., Комарова С. В., Шишкова М. И.</w:t>
            </w:r>
          </w:p>
          <w:p w:rsidR="00380B21" w:rsidRPr="00314007" w:rsidRDefault="00380B21" w:rsidP="00A21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Букварь.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1 класс. В 2 частях. Часть 1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A21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0847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 1-ю часть настоящего издания включён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раздел, в который вошли задания, направленные на развитие и формирование фонематического слуха, навыков звукового анализа и синтеза, диалогической речи,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графомоторных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 графических умений. Система заданий букварного раздела обеспечивает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поэтапность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лексико-грамматического строя речи, навыков чтения и </w:t>
            </w:r>
            <w:proofErr w:type="spellStart"/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-буквенного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анализа. Наряду с аналитико-синтетическим методом усвоения звуковой и графической системы языка вводится слоговой метод, рассчитанный на запоминание слоговых образов с опорой на более сохранную механическую зрительную память обучающихся.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добукварном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разделе на каждой странице представлены иллюстрации для работы над устной речью и образцы графических заданий для раздаточного материала, который учитель может подготовить самостоятельно или используя дидактические материалы, размещённые на сайте prosv.ru.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https://shop.prosv.ru/bukvar--1-klass--v-2-chastyax--ch-1--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aksyonovoj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-a-k--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komarovoj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-s-v--i-dr2387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Аксёнова А.К., Комарова С. В., Шишкова М. И.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Букварь.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1 класс. В 2 частях. Часть 2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интеллектуальными нарушениями. Во 2-й части Букваря продолжается поэтапное формирование лексико-грамматического строя речи, навыков чтения и </w:t>
            </w:r>
            <w:proofErr w:type="spellStart"/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-буквенного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анализа. Наряду с аналитико-синтетическим методом для усвоения звуковой и графической системы языка используется слоговой метод обучения грамоте, рассчитанный на запоминание слоговых образов с опорой на более сохранную механическую зрительную память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школьников.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учебника способствует развитию разговорной речи, мышления и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наблюдательности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https://shop.prosv.ru/bukvar--1-klass--v-2-chastyax--ch-2--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aksyonovoj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-a-k--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komarovoj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-s-v--i-dr2388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Аксенова А. К., Комарова С. В., Шишкова М. И.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Дидактический материал для занятий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 учащихся 1 класса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Дидактический материал входит в учебно-методический комплект по обучению грамоте учащихся 1 класса с интеллектуальными нарушениями. Пособие представляет систему заданий и упражнений по начальному этапу обучения детей грамоте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 и раскрывает основные направления работы педагога по развитию речи учащихся, по их подготовке к чтению и письму. На каждом листе дидактического материала располагаются два вида заданий: для устной и письменной работы. Часть заданий, связанная с обведением контура фигур, самостоятельным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дорисовыванием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картинок, носит диагностический характер и помогает учителю определить степень сформированности графических умений у детей. Другая часть заданий направлена на подготовку первоклассников к письму, на развитие устной речи, пространственной ориентировки и зрительного восприятия.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0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Аксёнова А.К., Комарова С. В., Шишкова М. И.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Пропись для 1 класса. В 3-х ч. Ч. 1. (Пропись № 1)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Взаимосвязь обучения чтению и письму традиционна. С учетом возможностей овладения умственно отсталыми первоклассниками графо-моторными навыками и зрительно-пространственными ориентировками конфигурация букв упрощена, даны дополнительные вспомогательные линии. Прописи содержат графические задания на обведение, штриховку, раскрашивание,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дорисовывание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изображений и линий, подготавливающие к воспроизведению элементов букв, упражнения на соотнесение печатных и письменных, строчных и прописных букв, на обведение и списывание с печатного текста слогов, слов и предложений. Наглядный материал помогает уточнить представления детей в связи с отраба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тываемым речевым материалом.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Прописи являются частью единого комплекта по обучению грамоте умственно отсталых учащихся. Каждая часть прописей (1–3) соответствует этапу прохождения Букваря.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08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Аксёнова А.К., Комарова С. В., Шишкова М. И.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Пропись для 1 класса. В 3-х ч. Ч. 2. (Пропись № 2)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Взаимосвязь обучения чтению и письму традиционна. С учетом возможностей овладения умственно отсталыми первоклассниками графо-моторными навыками и зрительно-пространственными ориентировками конфигурация букв упрощена, даны дополнительные вспомогательные линии. Прописи содержат графические задания на обведение, штриховку, раскрашивание,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дорисовывание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изображений и линий, подготавливающие к воспроизведению элементов букв, упражнения на соотнесение печатных и письменных, строчных и прописных букв, на обведение и списывание с печатного текста слогов, слов и предложений. Наглядный материал помогает уточнить представления детей в связи с отрабатываемым рече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вым материалом.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Прописи являются частью единого комплекта по обучению грамоте умственно отсталых учащихся. Каждая часть прописей (1–3) соответствует этапу прохождения Букваря.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08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Аксёнова А.К., Комарова С. В., Шишкова М. И.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Пропись для 1 класса. В 3-х ч. Ч. 3. (Пропись № 3)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Взаимосвязь обучения чтению и письму традиционна. С учетом возможностей овладения умственно отсталыми первоклассниками графо-моторными навыками и зрительно-пространственными ориентировками конфигурация букв упрощена, даны дополнительные вспомогательные линии. Прописи содержат графические задания на обведение, штриховку, раскрашивание,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дорисовывание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изображений и линий, подготавливающие к воспроизведению элементов букв, упражнения на соотнесение печатных и письменных, строчных и прописных букв, на обведение и списывание с печатного текста слогов, слов и предложений. Наглядный материал помогает уточнить представления детей в связи с отрабатываемым речевым материало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Прописи являются частью единого комплекта по обучению грамоте умственно отсталых учащихся. Каждая часть прописей (1–3) соответствует этапу прохождения Букваря.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08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Аксенова А. К., Комарова С. В., Шишкова М. И.</w:t>
            </w:r>
          </w:p>
          <w:p w:rsidR="00380B21" w:rsidRPr="00314007" w:rsidRDefault="00380B2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грамоте. Методические рекомендации по обучению чтению и письму учащихся 1 класса.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 пособии раскрываются концептуальные положения по обучению грамоте учащихся с нарушением интеллекта. В нем определены коррекционно-развивающие, образовательные и воспитательные задачи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букварный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периоды. Методическое обеспечение комплекта, в который входит «Букварь», «Пропись» в 3-х частях и «Дидактический материал для занятий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 учащихся 1 класса с интеллектуальными нарушениями обосновывается не только с теоретических позиций, но и с позиций их практического применения. Даются рекомендации по привлечению дополнительных приемов работы при обучении грамоте. В каждом разделе методических рекомендаций авторы предлагают конспекты уроков, иллюстрирующие работу со всеми пособиями, входящим в комплект.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Чтение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05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Аксёнова А.К., Комарова С. В., Шишкова М. И.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Букварь.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1 класс. В 2 частях. Часть 1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552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в предметной области «Язык и речевая практика» в соответствии с ФГОС образования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 1-ю часть настоящего издания включён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раздел, в который вошли задания, направленные на развитие и формирование фонематического слуха, навыков звукового анализа и синтеза, диалогической речи,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графомоторных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 графических умений. Система заданий букварного раздела обеспечивает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поэтапность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лексико-грамматического строя речи, навыков чтения и </w:t>
            </w:r>
            <w:proofErr w:type="spellStart"/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-буквенного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анализа. Наряду с аналитико-синтетическим методом усвоения звуковой и графической системы языка вводится слоговой метод, рассчитанный на запоминание слоговых образов с опорой на более сохранную механическую зрительную память обучающихся.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добукварном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разделе на каждой странице представлены иллюстрации для работы над устной речью и образцы графических заданий для раздаточного материала, который учитель может подготовить самостоятельно или используя дидактические материалы, размещённые на сайте prosv.ru.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59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Аксёнова А.К., Комарова С. В., Шишкова М. И.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Букварь.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1 класс. В 2 частях. Часть 2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интеллектуальными нарушениями. Во 2-й части Букваря продолжается поэтапное формирование лексико-грамматического строя речи, навыков чтения и </w:t>
            </w:r>
            <w:proofErr w:type="spellStart"/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-буквенного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анализа. Наряду с аналитико-синтетическим методом для усвоения звуковой и графической системы языка используется слоговой метод обучения грамоте, рассчитанный на запоминание слоговых образов с опорой на более сохранную механическую зрительную память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школьников.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учебника способствует развитию разговорной речи, мышления и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наблюдательности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05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Аксенова А. К., Комарова С. В., Шишкова М. И.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Дидактический материал для занятий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 учащихся 1 класса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Дидактический материал входит в учебно-методический комплект по обучению грамоте учащихся 1 класса с интеллектуальными нарушениями. Пособие представляет систему заданий и упражнений по начальному этапу обучения детей грамоте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 и раскрывает основные направления работы педагога по развитию речи учащихся, по их подготовке к чтению и письму. На каждом листе дидактического материала располагаются два вида заданий: для устной и письменной работы. Часть заданий, связанная с обведением контура фигур, самостоятельным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дорисовыванием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картинок, носит диагностический характер и помогает учителю определить степень сформированности графических умений у детей. Другая часть заданий направлена на подготовку первоклассников к письму, на развитие устной речи, пространственной ориентировки и зрительного восприятия.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05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Аксенова А. К., Комарова С. В., Шишкова М. И.</w:t>
            </w:r>
          </w:p>
          <w:p w:rsidR="00380B21" w:rsidRPr="00314007" w:rsidRDefault="00380B2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грамоте. Методические рекомендации по обучению чтению и письму учащихся 1 класса.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 пособии раскрываются концептуальные положения по обучению грамоте учащихся с нарушением интеллекта. В нем определены коррекционно-развивающие, образовательные и воспитательные задачи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букварный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периоды. Методическое обеспечение комплекта, в который входит «Букварь», «Пропись» в 3-х частях и «Дидактический материал для занятий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 учащихся 1 класса с интеллектуальными нарушениями обосновывается не только с теоретических позиций, но и с позиций их практического применения. Даются рекомендации по привлечению дополнительных приемов работы при обучении грамоте. В каждом разделе методических рекомендаций авторы предлагают конспекты уроков, иллюстрирующие работу со всеми пособиями, входящим в комплект.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89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Речевая практика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667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Речевая практика.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1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Материал учебника направлен на развитие речевой коммуникации обучающихся как способности использовать вербальные и невербальные средства для осуществления общения с окружающими людьми в различных ситуациях.</w:t>
            </w:r>
            <w:proofErr w:type="gramEnd"/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содержит задания, речевой и картинный материал для организации деятельности детей. Тематические развороты сопровождены методическими рекомендациями для учителя, воспитателя и родителя к использованию материала на уроке или внеклассном занятии.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https://shop.prosv.ru/rechevaya-praktika--1-klass--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---elektronnaya-forma-uchebnika-komarovoj-s-v2377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89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Речевая практика. Рабочая тетрадь.1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E914C1" w:rsidP="00E91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 входит в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состав учебно-методического комплекта «Речевая практика»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класса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, в структуру которой включено Приложение с разрезными картинками, необходимыми для выполнения некоторых заданий учебника.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710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 В.</w:t>
            </w:r>
          </w:p>
          <w:p w:rsidR="00380B21" w:rsidRPr="00314007" w:rsidRDefault="00380B2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Речевая практика. Методические рекомендации 1-4 класс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является сопровождением к учебникам линии «Речевая практика» для детей с ограниченными возможностями здоровья 1–4 классов, осваивающих содержание предметной области «Язык и речевая практика» в соответствии с требованиями адаптированной Основной общеобразовательной программы ФГОС образования обучающихся с умственной отсталостью 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дметных результатов обучения и  тематическим планированием.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отсталостью (интеллектуальными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897FC8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http://catalog.prosv.ru/item/23338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17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849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1 класс. В 2 частях. Часть 1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«Математика» в соответствии с ФГОС образования обучающихся с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Система заданий и упражнений построена по принципу от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простого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к сложному, имеет практическую направленность. Все задания сопровождаются текстами в форме инструкции-обращения, образцами для выполнения. Учебник состоит из двух частей. В первой части дети знакомятся с представлениями о величине, количестве, форме предметов, с временными и пространственными представлениями, а также с числами и цифрами от 1 до 5. Учебник составляет учебно-методический комплект с рабочей тетрадью; может быть использован при организации обучения математике учащихся 1 дополнительного класса.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https://shop.prosv.ru/matematika--1-klass--v-2-chastyax--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--1--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---elektronnaya-forma-uchebnika-alyshevoj-t-v2326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739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 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1 класс. В 2 частях. Часть 2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«Математика» в соответствии с ФГОС образования обучающихся с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Во второй части учебника предусмотрено продолжение изучения чисел первого десятка. Учащиеся знакомятся с числами 0, 6–10, с геометрическими фигурами и телами, с материалом по изучению величин и их мерами: с мерой длины – сантиметром, мерой массы – килограммом, мерой ёмкости – литром. В конце учебника содержится раздел по нумерации чисел второго десятка от 11 до 20. Учебник составляет учебно-методический комплект с рабочей тетрадью; может быть использован при организации обучения математике учащихся 1 дополнительного класса.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https://shop.prosv.ru/matematika--1-klass--v-2-chastyax--ch-2---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---elektronnaya-forma-uchebnika-alyshevoj-t-v2368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 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Рабочая тетрадь. 1 класс. В 2-х ч. Ч.1 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составляет учебно-методический комплект с учебником «Математика» для 1 класса. Тетрадь состоит из 2-х частей: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• в 1-ю часть включены задания на знакомство с числом и цифрой 0, с числами от 6 до 8, на формирование счётных и вычислительных навыков, задания на построение отрезка, прямой, треугольника, квадрата, прямоугольника. 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• во 2-й части представлен материал по числам от 9 до 10 и нумерации чисел второго десятка, даны задания по геометрии и на выполнение арифметических действий. 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Тетрадь предназначена для организации самостоятельной работы учащихся. Тексты-инструкции детям читают взрослые. Задания имеют практическую и коррекционную направленность, позволяющую развивать внимание, мыслительные операции. Тетрадь хорошо иллюстрирована. Многочисленные рисунки помогут выработать у учащихся практические умения и графические навыки.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Рабочая тетрадь. 1 класс. В 2-х ч. Ч.2 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составляет учебно-методический комплект с учебником «Математика» для 1 класса. Тетрадь состоит из 2-х частей: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• в 1-ю часть включены задания на знакомство с числом и цифрой 0, с числами от 6 до 8, на формирование счётных и вычислительных навыков, задания на построение отрезка, прямой, треугольника, квадрата, прямоугольника. 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• во 2-й части представлен материал по числам от 9 до 10 и нумерации чисел второго десятка, даны задания по геометрии и на выполнение арифметических действий. 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Тетрадь предназначена для организации самостоятельной работы учащихся. Тексты-инструкции детям читают взрослые. Задания имеют практическую и коррекционную направленность, позволяющую развивать внимание, мыслительные операции. Тетрадь хорошо иллюстрирована. Многочисленные рисунки помогут выработать у учащихся практические умения и графические навыки.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840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 </w:t>
            </w:r>
          </w:p>
          <w:p w:rsidR="00380B21" w:rsidRPr="00314007" w:rsidRDefault="00380B2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рекомендации. 1–4 классы: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E914C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«Математика» для детей с ограниченными возможностями здоровья 1–4 классов, осваивающих содержание предметной области «Математика» в соответствии с требованиями адаптированных основных общеобразовательных программ ФГОС образования обучающихся с умственной отсталостью (и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нтеллектуальными нарушениями).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22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http://catalog.prosv.ru/item/23260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(Предметная область) Мир природы и человека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Н.Б.,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И.А.,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Попова М.А.,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Т.О. 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1 класс.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 2 частях. Часть 1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в соответствии с ФГОС образования обучающихся с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Основной задачей линии УМК «Мир природы и человека» для 1–4 классов является пропедевтика обучения предметам естествоведческого цикла. Обучающиеся получают первоначальные знания о живой и неживой природе, изучают простейшие взаимосвязи, существующие между миром природы и человека, учатся наблюдать, анализировать, взаимодействовать с окружающим миром, проявлять интерес и бережное отношение к живому.  Данная линия УМК создана на основе ранее действующей предметной линии «Живой мир», содержание которой расширено в связи с включением в программу раздела о социуме и человеке в нём. Особое внимание уделено формированию жизненных компетенций обучающихся и обогащению их социального опыта.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380B21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https://shop.prosv.ru/mir-prirody-i-cheloveka--1-klass--v-2-chastyax--chast-1---dlya-obuchayushhixsya-s-intellektualnymi-narusheniyami1631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Н.Б.,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И.А., Попова М.А.,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Куртова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Т.О.  Мир природы и человека.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1 класс.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 2 частях. Часть 2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в соответствии с ФГОС образования обучающихся с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Основной задачей линии УМК «Мир природы и человека» для 1-4 классов является пропедевтика обучения предметам естествоведческого цикла. Обучающиеся получают первоначальные знания о живой и неживой природе, изучают простейшие взаимосвязи, существующие между природой и человеком, учатся наблюдать, анализировать, взаимодействовать с окружающим миром, проявлять интерес и бережное отношение к живому. Данная линия УМК создана на основе ранее действующей предметной линии «Живой мир», содержание которой расширено в связи с включением в программу раздела о социуме и человеке в нем. Особое внимание уделено формированию жизненных компетенций обучающихся и обогащению их социального опыта.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https://shop.prosv.ru/mir-prirody-i-cheloveka--1-klass--v-2-chastyax--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--2--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---elektronnaya-forma-uchebnika-matveevoj-i-dr2381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607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070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Матвеева Н.Б., Попова М.А. «Мир природы и человека»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1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входит в состав УМК «Мир природы и человека», предназначенного для детей с ограниченными возможностями здоровья и реализующего требования адаптированной основной общеобразовательной программы в предметной области «Естествознание» в соответствии с ФГОС образования обучающихся с интеллектуальными нарушениями.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рабочей тетради позволяет закрепить материал учебника о взаимосвязи живой и неживой природы; о многообразии растений, их строении, приспособлении к разным условиям жизни; о разнообразии животного мира, приспособлении животных к различным условиям обитания, их повадках; о строении тела человека, его лица, работе органов чувств. В тетрадь включены практические задания, направленные на обогащение жизненного опыта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CB280C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840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 Б.,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А., Попова М. А.</w:t>
            </w:r>
          </w:p>
          <w:p w:rsidR="00380B21" w:rsidRPr="00314007" w:rsidRDefault="00380B2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1-4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. Методические рекомендации.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E914C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«Мир природы и человека» для детей с ограниченными возможностями здоровья 1—4 классов, осваивающих содержание предметной области «Естествознание» в соответствии с требованиями адаптированных основных общеобразовательных программ ФГОС образования обучающихся с умственной отсталостью (и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нтеллектуальными нарушениями).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 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25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http://catalog.prosv.ru/item/16987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0664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B7D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B55B7D" w:rsidRPr="006E05BD" w:rsidRDefault="00B55B7D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5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Искусство (предметная область) Музыка (учебный предмет)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B55B7D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55B7D" w:rsidRPr="00314007" w:rsidRDefault="00B55B7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55B7D" w:rsidRPr="00314007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Евтушенко И.В. Музыкальное воспитание умственно отсталых детей-сирот: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для студ.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 учеб. заведений.</w:t>
            </w: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B55B7D" w:rsidRPr="00314007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55B7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Общетеоретические основы исследования проблемы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Влияние факторов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на формирование основ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культуры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Системный подход 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к организации опытно-эксперимен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тальной работы по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музыкальному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воспитанию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и повышение ее эффективности. Теоретическое и опытно-экспериментальное обоснование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педагогических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условий эффективности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B55B7D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55B7D" w:rsidRPr="00314007" w:rsidRDefault="00B55B7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55B7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55B7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55B7D" w:rsidRPr="00DF0A4F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(Предметная область) Изобразительное искусство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699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Рау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М.Ю., Зыкова М.А.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1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«Искусство» в соответствии с ФГОС образования обучающихся с интеллектуальными нарушениями.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материал настоящего учебника помогает развивать у детей эстетическое восприятие и формировать образы предметов и явлений окружающей действительности в процессе их познания, развивать у первоклассников интерес к изобразительному искусству, обучать способам изображения в рисовании, лепке, работе над аппликацией, а также формировать технические навыки работы с разными художественными материалами с учётом возможностей детей.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В конце учебника помещены методические странички и условные обозначения для учителя. В учебнике представлены образцы творческих заданий, которые должны быть предложены обучающимся в виде раздаточного материала, заготовленного учителем самостоятельно или на основе материалов, размещённых в электронной форме учебника. 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https://shop.prosv.ru/izobrazitelnoe-iskusstvo--1-klass--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rau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-m-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yu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--zykovoj-m-a2348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019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Рау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М.Ю.,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М.А., Зыкова М.А., Соловьева Т.А. Изобразительное искусство. Методические рекомендации. 1-4 классы: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E914C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«Изобразительное искусство» для детей с ограниченными возможностями здоровья 1-4 классов, осваивающих содержание предметной области «Искусство» в соответствии с требованиями адаптированных основных общеобразовательных программ ФГОС образования обучающихся с умственной отсталостью (интеллектуальными нарушениями).    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      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27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http://catalog.prosv.ru/item/22645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7F1254" w:rsidRPr="00380B21" w:rsidRDefault="007F1254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7F1254" w:rsidRPr="00314007" w:rsidRDefault="007F1254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7F1254" w:rsidRPr="00314007" w:rsidRDefault="007F1254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с нарушениями в развитии</w:t>
            </w:r>
            <w:proofErr w:type="gram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од общей ред. проф. Л.В. </w:t>
            </w:r>
            <w:proofErr w:type="spell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Шапковой</w:t>
            </w:r>
            <w:proofErr w:type="spell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82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7F1254" w:rsidRPr="007F1254" w:rsidRDefault="007F1254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</w:t>
            </w:r>
            <w:proofErr w:type="spellStart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СПбГАФК</w:t>
            </w:r>
            <w:proofErr w:type="spellEnd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им. П.Ф. Лесгафта 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16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(Предметная область) Ручной труд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850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Кузнецова Л.А.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Ручной труд.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1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«Технологии» в соответствии с ФГОС образования обучающихся с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доступной форме учебник рассказывает о труде, формирует представления школьников об окружающем предметном мире, расширяет их знания о рукотворном мире как результате трудовой деятельности человека, знакомит с видами ручного труда, учит работать с природными материалами, пластилином, бумагой, нитками. В учебнике представлены образцы творческих заданий, которые должны быть предложены обучающимся в виде раздаточного материала, заготовленного учителем самостоятельно или на основе материалов, размещённых в электронной форме учебника.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https://shop.prosv.ru/texnologiya--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ruchnoj-trud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--1-klass--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---elektronnaya-forma-uchebnika-kuznecovoj-l-a2131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983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Кузнецова Л. 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Ручной труд. 1 класс. Рабочая тетрадь. В 2-х ч. Ч. 1.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входит в состав УМК по ручному труду, предназначенного для обучающихся с интеллектуальными нарушениями и реализующего требования адаптированной основной общеобразовательной программы в предметной области «Технология»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Тетрадь содержит задания (текстовые и графические), которые соответствуют логике учебника, охватывают все темы курса и могут выполняться школьниками под руководством учителя и самостоятельно. Данное учебное пособие предоставляет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лучше понять, повторить и закрепить материал учебника, попробовать себя в выполнении как простых, так и сложных заданий.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018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Кузнецова Л. 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Ручной труд. 1 класс. Рабочая тетрадь. В 2-х ч. Ч. 2.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входит с состав УМК по ручному труду, предназначенного для обучающихся с интеллектуальными нарушениями и реализующего требования адаптированной основной общеобразовательной  программы в пр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едметной области «Технология»</w:t>
            </w:r>
            <w:proofErr w:type="gramStart"/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Тетрадь содержит задания (текстовые и графические), которые соответствуют логике учебника, охватывают все темы курса и могут выполняться школьниками под руководством учителя и самостоятельно. Данное учебное пособие предоставляет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лучше понять, повторить и закрепить материал учебника, попробовать себя в выполнении как простых, так и сложных заданий.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69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Ручной труд. Методические рекомендации. 1 – 4 классы: учебное пособие для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E914C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«Технология. Ручной труд» для детей с ограниченными возможностями здоровья 1-4 классов, осваивающих содержание предметной области «Технологии» в соответствии с требованиями адаптированных основных общеобразовательных программ ФГОС образования обучающихся с умственной отсталостью (инте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ллектуальными нарушениями).  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6213D7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29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http://catalog.prosv.ru/item/24422</w:t>
              </w:r>
            </w:hyperlink>
          </w:p>
          <w:p w:rsidR="00380B21" w:rsidRPr="005522B3" w:rsidRDefault="00380B21" w:rsidP="005522B3">
            <w:pPr>
              <w:ind w:firstLineChars="100" w:firstLine="160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380B21" w:rsidRPr="005522B3" w:rsidRDefault="00380B21" w:rsidP="00FA28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84"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 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84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3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В., Коршунова Я.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2 класс. В 2 частях. Часть 1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обучения представлено в учебнике тремя уровнями усвоения программного материала по русскому языку. Это позволит учителю осуществлять дифференцированный подход в выборе учебных заданий и речевого материала для каждого ученика на каждом уроке. Также в учебнике предлагается серия выделенных в отдельную рубрику устных упражнений, предваряющих письменные упражнения аналогичного содержания или закрепляющих в конце урока усвоение ключевого звена его темы.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https://shop.prosv.ru/russkij-yazyk--2-klass--v-2-chastyax--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--1--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---elektronnaya-forma-uchebnika-yakubovskoj-e-v2356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699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В., Коршунова Я.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2 класс. В 2 частях. Часть 2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обучения представлено в учебнике тремя уровнями усвоения программного материала по русскому языку. Это позволит учителю осуществлять дифференцированный подход в выборе учебных заданий и речевого материала для каждого ученика на каждом уроке. Также в учебнике предлагается серия выделенных в отдельную рубрику устных упражнений, предваряющих письменные упражнения аналогичного содержания или закрепляющих в конце урока усвоение ключевого звена его темы.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131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«Читай, думай, пиши»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по русском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у языку. 2 класс.  В 2 частях.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Часть 1.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для учащихся «Читай, думай, пиши» в 2 частях  входит в состав УМК по русскому языку для 2 класса,   обеспечивающего реализацию требований адаптированной основной общеобразовательной  программы в предметной области  «Язык и речевая практика» в соответствии с ФГОС образования обучающихся с интеллектуальными нарушениями.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64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«Читай, думай, пиши»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по русско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му языку. 2 класс.  В 2 частях.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Часть 2. 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 для учащихся «Читай, думай, пиши» в 2 частях  входит в состав УМК по русскому языку для 2 класса,   обеспечивающего реализацию требований адаптированной основной общеобразовательной  программы в  предметной области  «Язык и речевая практика» в соответствии с ФГОС образования обучающихся с интеллектуальными нарушениями.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5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380B21" w:rsidRPr="00314007" w:rsidRDefault="00380B2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Методические рекомендации. 2-4 классы.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642AA5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«Русский язык» для детей с ограниченными возможностями здоровья 1-4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ФГОС образования обучающихся с умственной отсталостью (инте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ллектуальными нарушениями).  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223A19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31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http://catalog.prosv.ru/item/16810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7A7E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Чтение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98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Автор-сост. Ильина С. Ю., Аксёнова А.К., Головкина Т. М. и др.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2 класс. В 2-х ч. Часть 1.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Содержащийся в учебнике слоговой, словарный и текстовый материал для чтения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послебукварный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 обеспечивает преемственность в обучении. Наличие подготовительных упражнений, а также постепенное увеличение объёма читаемых тестов позволяют последовательно формировать основные качества навыка полн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оценного, сознательного чтения.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На страничках для учителя даны краткие методические рекомендации.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https://shop.prosv.ru/chtenie--2-klass--v-2-chastyax--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--1--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ilinoj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yu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aksenovoj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-a-k--i-dr2339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Автор-сост. Ильина С. Ю., Аксён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ова А.К., Головкина Т. М. и др.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2 класс. В 2-х ч. Ч. 2. 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Содержащийся в учебнике слоговой, словарный и текстовый материал для чтения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послебукварный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 обеспечивает преемственность в обучении. Наличие подготовительных упражнений, а также постепенное увеличение объёма читаемых текстов позволяет последовательно формировать основные качества навыка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оценного, сознательного чтения.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организован на основе принципа сезонно-тематического распределения материала. В нём выделено 9 разделов, в каждом из которых представлены произведения различных жанров (сказки, рассказы, стихотворения), объединённые общей темой. Методический аппарат представлен системой заданий к каждому прочитанному тексту, а также упражнениями, объединёнными в рубрики «Читай правильно», «Читай целым словом», «Проверь себя». Для учителя имеются краткие методические рекомендации.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https://shop.prosv.ru/chtenie--2-klass--v-2-chastyax--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--2--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ilinoj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yu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aksenovoj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-a-k--i-dr2370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Ильина С. Ю., Богданова А. А., Головкина Т. М.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2-4 классы. Методические рекомендации.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завершенной линии учебников «Чтение» для 2-4 классов (авторы-составители Ильина и др.), которые реализуют требования ФГОС образования обучающихся с умственной отсталостью (интеллектуальными нарушениями) и Примерной адаптированной основной образовательной программой образования обучающихся с умственной отсталостью (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рассматриваются психологические основы методики обучения чтению детей с умственной отсталостью, освещаются приемы работы над техникой, осознанностью и выразительностью чтения, даются методические рекомендации по работе с учебниками для 2, 3 и 4 классов. Специальные разделы посвящены реализации в линии учебников требований разделов АООП «Программа формирования базовых учебных действий» и «Программа духовно-нравственного развития» 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34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http://catalog.prosv.ru/item/23236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17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Речевая практика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97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Речевая практика.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Материал учебника направлен на развитие речевой коммуникации обучающихся как способности использовать вербальные и невербальные средства для осуществления общения с окружающими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людьми в различных ситуациях.</w:t>
            </w:r>
            <w:proofErr w:type="gramEnd"/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содержит задания, речевой и картинный материал для организации деятельности детей. Тематические развороты сопровождены методическими рекомендациями для учителя, воспитателя и родителя к использованию материала на уроке или внеклассном занятии. 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https://shop.prosv.ru/rechevaya-praktika--2-klass--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---elektronnaya-forma-uchebnika-komarovoj-s-v2378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693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Речевая практика.  Рабочая тетрадь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2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входит в состав учебно-методического комплекта "Речевая практика", предназначенного </w:t>
            </w:r>
            <w:hyperlink r:id="rId36" w:history="1">
              <w:r w:rsidRPr="00314007">
                <w:rPr>
                  <w:rFonts w:ascii="Times New Roman" w:hAnsi="Times New Roman" w:cs="Times New Roman"/>
                  <w:sz w:val="20"/>
                  <w:szCs w:val="20"/>
                </w:rPr>
                <w:t>для детей</w:t>
              </w:r>
            </w:hyperlink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и реализующего требования адаптированной основной общеобразовательной программы в предметной области "Язык и речевая практика" соответствии с ФГОС образования обучающихся с интеллектуальными нарушениями. Содержание рабочей </w:t>
            </w:r>
            <w:hyperlink r:id="rId37" w:history="1">
              <w:r w:rsidRPr="00314007">
                <w:rPr>
                  <w:rFonts w:ascii="Times New Roman" w:hAnsi="Times New Roman" w:cs="Times New Roman"/>
                  <w:sz w:val="20"/>
                  <w:szCs w:val="20"/>
                </w:rPr>
                <w:t>тетради</w:t>
              </w:r>
            </w:hyperlink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направлено на организацию работы с детьми с нарушением интеллекта, осваивающими программные требования на достаточном или минимальном уровне. Задания дифференцированы по уровням сложности с учётом различных возможностей обучающихся при овладении речью, самостоятельном выполнении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даний, совместной деятельности.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884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 В.</w:t>
            </w:r>
          </w:p>
          <w:p w:rsidR="00380B21" w:rsidRPr="00314007" w:rsidRDefault="00380B2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Речевая практика. Методические рекомендации 1-4 класс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является сопровождением к учебникам линии «Речевая практика» для детей с ограниченными возможностями здоровья 1–4 классов, осваивающих содержание предметной области «Язык и речевая практика» в соответствии с требованиями адаптированной Основной общеобразовательной программы ФГОС образования обучающихся с умственной отсталостью 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(интеллектуальными нарушениями).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Составной частью методических рекомендаций является рабочая программа с описанием содержания курса, личностных и предметных результатов обучения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тематическим планированием.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отсталостью (интеллектуальными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38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http://catalog.prosv.ru/item/23339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17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2 класс. В 2 частях. Часть 1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«Математика» в соответствии с ФГОС образования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состоит из двух частей и является логическим продолжением учебника математики для 1 класса. Система учебных заданий, представленная в учебнике, направлена не только на формирование у обучающихся математических знаний и умений, но и на коррекцию их психофизического развития. В части 1 учебника рассматриваются такие темы, как нумерация чисел второго десятка, сложение и вычитание без перехода через десяток, увеличение и уменьшение числа на несколько единиц; вводится новая мера длины – дециметр, происходит знакомство обучающихся с лучом и углом; большое внимание уделено работе над простой арифметической задачей. Иллюстрации помогают обучающимся наглядно представлять изучаемый материал. В состав учебно-методического комплекта по математики для 2 класса входит рабочая тетрадь.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https://shop.prosv.ru/matematika--2-klass--v-2-chastyax--chast-1--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---elektronnaya-forma-uchebnika-alyshevoj-t-v2327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2 класс. В 2 ч. Ч. 2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«Математика» в соответствии с ФГОС образования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состоит из двух частей и является логическим продолжением учебника математики для 1 класса. Система учебных заданий, представленная в учебнике, направлена не только на формирование у обучающихся математических знаний и умений, но и на коррекцию их психофизического развития. В части 1 учебника рассматриваются такие темы, как нумерация чисел второго десятка, сложение и вычитание без перехода через десяток, увеличение и уменьшение числа на несколько единиц; вводится новая мера длины – дециметр, происходит знакомство обучающихся с лучом и углом; большое внимание уделено работе над простой арифметической задачей. Иллюстрации помогают обучающимся наглядно представлять изучаемый материал. В состав учебно-методического комплекта по математики для 2 класса входит рабочая тетрадь.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https://shop.prosv.ru/matematika--2-klass--v-2-chastyax--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--2--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---elektronnaya-forma-uchebnika-alyshevoj-t-v2369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Математика. Рабочая тетрадь. 2 класс. В 2 ч. Ч. 1 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вместе с учебником автора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Т.В. составляет УМК по математике для 2 класса. Тетрадь состоит из 2-х частей. В первой части основное внимание уделяется повторению чисел первого десятка, изучению нумерации чисел второго десятка и действий сложения и вычитания с ними (без перехода через десяток). Вторая часть тетради посвящена составным арифметическим задачам, сложению и вычитанию чисел с переходом через десяток. В обеих частях предусмотрено изучение геометрического материала, а также даны упражнения на выполнение арифметических действий.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предназначена для организации самостоятельной работы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как в классе, так и во внеурочное время. Для развития познавательной деятельности учащихся в тетрадь включены специальные упражнения с коррекционной направленностью, позволяющие развивать внимание, мыслительные операции (сравнение, обобщение), мелкую моторику рук.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Математика. Рабочая тетрадь. 2 класс. В 2 ч. Ч. 2 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вместе с учебником автора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Т.В. составляет УМК по математике для 2 класса. Тетрадь состоит из 2-х частей. В первой части основное внимание уделяется повторению чисел первого десятка, изучению нумерации чисел второго десятка и действий сложения и вычитания с ними (без перехода через десяток). Вторая часть тетради посвящена составным арифметическим задачам, сложению и вычитанию чисел с переходом через десяток. В обеих частях предусмотрено изучение геометрического материала, а также даны упражнения на выполнение арифметических действий.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предназначена для организации самостоятельной работы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как в классе, так и во внеурочное время. Для развития познавательной деятельности учащихся в тетрадь включены специальные упражнения с коррекционной направленностью, позволяющие развивать внимание, мыслительные операции (сравнение, обобщение), мелкую моторику рук.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51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 </w:t>
            </w:r>
          </w:p>
          <w:p w:rsidR="00380B21" w:rsidRPr="00314007" w:rsidRDefault="00380B21" w:rsidP="00E41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рекомендации. 1–4 классы: Пособие для учителя общеобразовательных организаций, реализующих </w:t>
            </w:r>
            <w:r w:rsidR="00E417F5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642AA5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«Математика» для детей с ограниченными возможностями здоровья 1–4 классов, осваивающих содержание предметной области «Математика» в соответствии с требованиями адаптированных основных общеобразовательных программ ФГОС образования обучающихся с умственной отсталостью (интеллектуальными нарушениями). </w:t>
            </w:r>
            <w:r w:rsidR="00380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41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http://catalog.prosv.ru/item/23263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4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(Предметная область) Мир природы и человека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 Б.,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А., Попова М. А. и др.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</w:t>
            </w:r>
            <w:r w:rsidR="00EB28F8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2 класс. В 2 частях. Часть 1.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в соответствии с ФГОС образования обучающихся с интеллектуальными нарушениями. Основной задачей линии УМК «Мир природы и человека» для 1—4 классов является пропедевтика обучения предметам естествоведческого цикла. Обучающиеся получают первоначальные знания о живой и неживой природе, изучают простейшие взаимосвязи, существующие между миром природы и человека, учатся наблюдать, анализировать, взаимодействовать с окружающим миром, проявлять интерес и бережное отношение к живому. Данная линия УМК создана на основе ранее действующей предметной линии «Живой мир», содержание которой расширено в связи с включением в программу раздела о социуме и человеке в нём. Особое внимание уделено формированию жизненных компетенций обучающихся и обогащению их социального опыта.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https://shop.prosv.ru/mir-prirody-i-cheloveka--2-klass--v-2-chastyax--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--1--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---elektronnaya-forma-uchebnika-matveevoj-i-dr2364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 Б.,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А., Попова М. А. и др.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</w:t>
            </w:r>
            <w:r w:rsidR="00EB28F8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2 класс. В 2 частях. Часть 2.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в соответствии с ФГОС образования обучающихся с интеллектуальными нарушениями. Основной задачей линии УМК «Мир природы и человека» для 1—4 классов является пропедевтика обучения предметам естествоведческого цикла. Обучающиеся получают первоначальные знания о живой и неживой природе, изучают простейшие взаимосвязи, существующие между миром природы и человека, учатся наблюдать, анализировать, взаимодействовать с окружающим миром, проявлять интерес и бережное отношение к живому. Данная линия УМК создана на основе ранее действующей предметной линии «Живой мир», содержание которой расширено в связи с включением в программу раздела о социуме и человеке в нём. Особое внимание уделено формированию жизненных компетенций обучающихся и обогащению их социального опыта.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990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Матвеева Н.Б.,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Попова М.А.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</w:t>
            </w:r>
          </w:p>
          <w:p w:rsidR="00380B21" w:rsidRPr="00314007" w:rsidRDefault="00EB28F8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2 класс (для 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содержит вопросы и задания, позволяющие обучающимся закрепить знания о взаимосвязи </w:t>
            </w:r>
            <w:hyperlink r:id="rId43" w:history="1">
              <w:r w:rsidRPr="00314007">
                <w:rPr>
                  <w:rFonts w:ascii="Times New Roman" w:hAnsi="Times New Roman" w:cs="Times New Roman"/>
                  <w:sz w:val="20"/>
                  <w:szCs w:val="20"/>
                </w:rPr>
                <w:t>живой</w:t>
              </w:r>
            </w:hyperlink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 неживой природы; о многообразии растений, их строении, приспособлении к разным условиям жизни; о разнообразии животного мира, приспособлении животных к различным условиям обитания, их повадках; о строении тела человека, его лица, работе органов чувств.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В тетрадь включены практические задания, направленные на обогащение жизненного опыта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. Рабочая тетрадь входит в состав учебно-методического комплекта "Мир природы и человека", предназначенного </w:t>
            </w:r>
            <w:hyperlink r:id="rId44" w:history="1">
              <w:r w:rsidRPr="00314007">
                <w:rPr>
                  <w:rFonts w:ascii="Times New Roman" w:hAnsi="Times New Roman" w:cs="Times New Roman"/>
                  <w:sz w:val="20"/>
                  <w:szCs w:val="20"/>
                </w:rPr>
                <w:t>для детей</w:t>
              </w:r>
            </w:hyperlink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и реализующего требования адаптированной основной общеобразовательной программы в предметной области "Естествознание" в соответствии с ФГОС образования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860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EB2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Матвеева Н. Б</w:t>
            </w:r>
            <w:r w:rsidR="00EB28F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="00EB28F8"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 w:rsidR="00EB28F8">
              <w:rPr>
                <w:rFonts w:ascii="Times New Roman" w:hAnsi="Times New Roman" w:cs="Times New Roman"/>
                <w:sz w:val="20"/>
                <w:szCs w:val="20"/>
              </w:rPr>
              <w:t xml:space="preserve"> И. А., Попова М. А.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1-4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. Методические рекомендации. Пособие для учителя общеобразовательных организаций, реализующих </w:t>
            </w:r>
            <w:r w:rsidR="00EB28F8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642AA5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«Мир природы и человека» для детей с ограниченными возможностями здоровья 1—4 классов, осваивающих содержание предметной области «Естествознание» в соответствии с требованиями адаптированных основных общеобразовательных программ ФГОС образования обучающихся с умственной отсталостью (интеллектуальными нарушениями). </w:t>
            </w:r>
            <w:r w:rsidR="00380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45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http://catalog.prosv.ru/item/16995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0664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B7D" w:rsidTr="000847AB">
        <w:trPr>
          <w:gridAfter w:val="1"/>
          <w:wAfter w:w="23" w:type="dxa"/>
          <w:cantSplit/>
          <w:trHeight w:val="117"/>
        </w:trPr>
        <w:tc>
          <w:tcPr>
            <w:tcW w:w="13236" w:type="dxa"/>
            <w:gridSpan w:val="5"/>
          </w:tcPr>
          <w:p w:rsidR="00B55B7D" w:rsidRPr="006E05BD" w:rsidRDefault="00B55B7D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5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Искусство (предметная область) Музыка (учебный предмет)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B55B7D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55B7D" w:rsidRPr="00314007" w:rsidRDefault="00B55B7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55B7D" w:rsidRPr="00314007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Евтушенко И.В. Музыкальное воспитание умственно отсталых детей-сирот: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для студ.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 учеб. заведений.</w:t>
            </w: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B55B7D" w:rsidRPr="00314007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55B7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Общетеоретические основы исследования проблемы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Влияние факторов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на формирование основ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культуры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Системный подход 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к организации опытно-эксперимен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тальной работы по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музыкальному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воспитанию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и повышение ее эффективности. Теоретическое и опытно-экспериментальное обоснование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педагогических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условий эффективности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B55B7D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55B7D" w:rsidRPr="00314007" w:rsidRDefault="00B55B7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55B7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55B7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55B7D" w:rsidRPr="00DF0A4F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74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(предметная область) Изобразительное искусство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Рау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М. Ю., Зыкова М. 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2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«Искусство» в соответствии с ФГОС образования обучающихся с интеллектуальными нарушениями.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учебника помогает формировать у второклассников навыки восприятия и понимания произведений искусства, расширять и уточнять их представления об объектах окружающей действительности, обучать способам изображения в рисовании, лепке, работе над аппликацией, а также формировать технические навыки работы с разными художественными материалами с учётом возможностей детей. В учебнике представлены образцы творческих заданий, которые должны быть предложены обучающимся в виде раздаточного материала, заготовленного учителем самостоятельно или на основе материалов, размещённых в электронной форме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конце учебника помещены методические странички для учителя.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https://shop.prosv.ru/izobrazitelnoe-iskusstvo--2-klass--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rau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-m-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yu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--zykovoj-m-a2349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674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20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Рау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М.Ю.,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М.А., Зыкова М.А., Соловьева Т.А. Изобразительное искусство. Методические рекомендации. 1-4 классы: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642AA5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«Изобразительное искусство» для детей с ограниченными возможностями здоровья 1-4 классов, осваивающих содержание предметной области «Искусство» в соответствии с требованиями адаптированных основных общеобразовательных программ ФГОС образования обучающихся с умственной отсталостью (инте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ллектуальными нарушениями).   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      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47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http://catalog.prosv.ru/item/22646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7F1254" w:rsidRPr="00380B21" w:rsidRDefault="007F1254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7F1254" w:rsidRPr="00314007" w:rsidRDefault="007F1254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7F1254" w:rsidRPr="00314007" w:rsidRDefault="007F1254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с нарушениями в развитии</w:t>
            </w:r>
            <w:proofErr w:type="gram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од общей ред. проф. Л.В. </w:t>
            </w:r>
            <w:proofErr w:type="spell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Шапковой</w:t>
            </w:r>
            <w:proofErr w:type="spell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82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7F1254" w:rsidRPr="007F1254" w:rsidRDefault="007F1254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</w:t>
            </w:r>
            <w:proofErr w:type="spellStart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СПбГАФК</w:t>
            </w:r>
            <w:proofErr w:type="spellEnd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им. П.Ф. Лесгафта 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(предметная область) Ручной труд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550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Кузнецова Л. 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Технология. Ручной труд. 2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642AA5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предназначено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«Технологии» в соответствии с ФГОС образования обучающихся с интеллектуальными нарушениями. Содержание учебного пособия является логическим продолжением учебника «Технология. Ручной труд» для 1 класса. Обучение во 2 классе строится на базе тех знаний и умений, которые обучающиеся приобрели в 1 классе. В учебном пособии реализуется идея комплексного подхода к решению задач трудового обучения, развития речи и  формирования читательских способностей ребенка. В УМК входит рабочая тетрадь, в которой представлены графические материалы в виде схем для контроля и  предметных операционных планов, способствующих созданию условий для подготовки детей к выполнению практических заданий и для формирования и закрепления </w:t>
            </w:r>
            <w:proofErr w:type="spell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общетрудовых</w:t>
            </w:r>
            <w:proofErr w:type="spell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https://shop.prosv.ru/texnologiya--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ruchnoj-trud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--2-klass--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---elektronnaya-forma-uchebnika-kuznecovoj-l-a2361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58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Кузнецова Л. 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Ручной труд. Рабочая тетрадь. 2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 входит в состав УМК по ручному труду, предназначенного для обучающихся с интеллектуальными нарушениями и реализующего требования адаптированной основной общеобразовательное программы в предметной области «Технология».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 Тетрадь содержит задания (текстовые и графические),  которые соответствуют логике учебника,  охватывают все темы курса и могут выполняться школьниками самостоятельно и под руководством учителя. Данное учебное пособие предоставляет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лучше понять, повторить и  закрепить материал учебного пособия, попробовать себя в выполнении как простых, так и  сложных заданий.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7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20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Ручной труд. Методические рекомендации. 1 – 4 классы.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642AA5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«Технология. Ручной труд» для детей с ограниченными возможностями здоровья 1-4 классов, осваивающих содержание предметной области «Технологии» в соответствии с требованиями адаптированных основных общеобразовательных программ ФГОС образования обучающихся с умственной отсталостью (инте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ллектуальными нарушениями).  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49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http://catalog.prosv.ru/item/24421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71"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89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93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убовская Э. В., Коршунова Я. В.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3 класс.  В 2 частях. Часть 1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обучения представлено в учебнике тремя уровнями усвоения программного материала по русскому языку. Это позволит учителю осуществлять дифференцированный подход в выборе учебных заданий и речевого материала для каждого ученика на каждом уроке. Также в учебнике предлагается серия выделенных в отдельную рубрику устных упражнений, предваряющих письменные упражнения аналогичного содержания или закрепляющих в конце урока усвоение ключевого звена его темы.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https://shop.prosv.ru/russkij-yazyk--3-klass--v-2-chastyax--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--1--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yakubovskoj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-e-v--korshunovoj-ya-v2357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93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Э.В., Коршунова Я.В.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3 класс.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 2 частях. Часть 2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обучения представлено в учебнике тремя уровнями усвоения программного материала по русскому языку. Это позволит учителю осуществлять дифференцированный подход в выборе учебных заданий и речевого материала для каждого ученика на каждом уроке. Также в учебнике предлагается серия выделенных в отдельную рубрику устных упражнений, предваряющих письменные упражнения аналогичного содержания или закрепляющих в конце урока усвоение ключевого звена его темы.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https://shop.prosv.ru/russkij-yazyk--3-klass--v-2-chastyax--ch-2--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yakubovskoj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-e-v--i-dr2375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444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Аксенова А.К.,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</w:p>
          <w:p w:rsidR="00380B21" w:rsidRPr="00314007" w:rsidRDefault="0020455A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Якубовская Э.В. «Читай, думай, пиши»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дь  3 класс В 2 частях. Часть 1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для учащихся "Читай, думай, пиши" в 2 частях входит в состав учебно-методического комплекта </w:t>
            </w:r>
            <w:hyperlink r:id="rId52" w:history="1">
              <w:r w:rsidRPr="00314007">
                <w:rPr>
                  <w:rFonts w:ascii="Times New Roman" w:hAnsi="Times New Roman" w:cs="Times New Roman"/>
                  <w:sz w:val="20"/>
                  <w:szCs w:val="20"/>
                </w:rPr>
                <w:t>по русскому</w:t>
              </w:r>
            </w:hyperlink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языку для 3 класса, обеспечивающего реализацию требований адаптированной основной общеобразовательной программы в предметной области "Язык и речевая практика" в соответствии с ФГОС образования обучающихся с интеллектуальными нарушениями. 8-е издание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381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Аксенова А.К.,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лунчикова</w:t>
            </w:r>
            <w:proofErr w:type="spellEnd"/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Н.Г., Якубовская Э.В. «Читай, думай, пиши» Рабочая тетрадь 3 класс В 2 частях. Часть 2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(для обучающихся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для учащихся "Читай, думай, пиши" в 2 частях входит в состав учебно-методического комплекта </w:t>
            </w:r>
            <w:hyperlink r:id="rId53" w:history="1">
              <w:r w:rsidRPr="00314007">
                <w:rPr>
                  <w:rFonts w:ascii="Times New Roman" w:hAnsi="Times New Roman" w:cs="Times New Roman"/>
                  <w:sz w:val="20"/>
                  <w:szCs w:val="20"/>
                </w:rPr>
                <w:t>по русскому</w:t>
              </w:r>
            </w:hyperlink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языку для 3 класса, обеспечивающего реализацию требований адаптированной основной общеобразовательной программы в предметной области "Язык и речевая практика" в соответствии с ФГОС образования обучающихся с интеллектуальными нарушениями. 8-е издание.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93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380B21" w:rsidRPr="00314007" w:rsidRDefault="00380B21" w:rsidP="0020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Методические рекомендации. 2-4 классы.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B37F0E" w:rsidP="0051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«Русский язык» для детей с ограниченными возможностями здоровья 1-4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ФГОС образования обучающихся с умственной отсталостью (инте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ллектуальными нарушениями).   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 w:rsidR="005146D2"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86399F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54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http://catalog.prosv.ru/item/16932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0664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Чтение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Автор-сост. Ильина С. Ю., Богданова А. 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3 класс. В 2-х ч. Часть 1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 данном учебнике получила своё дальнейшее последовательное развитие работа, направленная на формирование навыка полноценного чтения. Одна из задач этого учебника – обеспечить постепенный перевод учащихся с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послогового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чтения на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плавное чтение целыми словами.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организован на основе принципа тематического распределения материала. В каждом из разделов учебника представлены произведения различных жанров (сказки, рассказы, стихотворения), объединённые общей темой. Предлагаемые в учебнике тексты, упражнения, вопросы и задания подобраны и составлены с учётом возрастных и интеллектуальных особенностей младших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умственно отсталых школьников.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конце второй части учебника помещены методические странички для учителя.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5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https://shop.prosv.ru/chtenie--3-klass--v-2-chastyax--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--1--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ilinoj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yu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--bogdanovoj-a-a2340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Автор-сост. Ильина С. Ю., Богданова А. 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3 класс. В 2-х ч. Часть 2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 данном учебнике получила своё дальнейшее последовательное развитие работа, направленная на формирование навыка полноценного чтения. Одна из задач этого учебника – обеспечить постепенный перевод учащихся с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послогового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чтения на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плавное чтение целыми словами.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организован на основе принципа тематического распределения материала. В каждом из разделов учебника представлены произведения различных жанров (сказки, рассказы, стихотворения), объединённые общей темой. Предлагаемые в учебнике тексты, упражнения, вопросы и задания подобраны и составлены с учётом возрастных и интеллектуальных особенностей младших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умственно отсталых школьников.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конце второй части учебника помещены методические странички для учителя.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6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https://shop.prosv.ru/chtenie--3-klass--v-2-chastyax--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--2--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ilinoj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yu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--bogdanovoj-a-a2371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Ильина С. Ю., Богданова А. А., Головкина Т. М.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2-4 классы. Методические рекомендации.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завершенной линии учебников «Чтение» для 2-4 классов (авторы-составители Ильина и др.), которые реализуют требования ФГОС образования обучающихся с умственной отсталостью (интеллектуальными нарушениями) и Примерной адаптированной основной образовательной программой образования обучающихся с умственной отсталостью (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рассматриваются психологические основы методики обучения чтению детей с умственной отсталостью, освещаются приемы работы над техникой, осознанностью и выразительностью чтения, даются методические рекомендации по работе с учебниками для 2, 3 и 4 классов. Специальные разделы посвящены реализации в линии учебников требований разделов АООП «Программа формирования базовых учебных действий» и «Программа духовно-нравственного развития» 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57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http://catalog.prosv.ru/item/23266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0664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02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Речевая практика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044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Речевая практика.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3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 3 классе расширяются возможности понимания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обращённой речи, совершенствуются диалогические умения школьников, ведётся работа по формированию умения детей участвовать в контекстном диалоге. Учебный материал подчёркивает важность речи в жизни человека и воспитывает речевой этикет. Содержание курса, как и коммуникативный подход в обучении, направлено не только на решение образовательных задач курса, но и на формирование ж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изненной компетенции школьника.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Каждый тематический раздел учебника сопровождается методическими указаниями для педагогов и родителей.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8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https://shop.prosv.ru/rechevaya-praktika--3-klass--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---elektronnaya-forma-uchebnika-komarovoj-s-v2379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987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 В.</w:t>
            </w:r>
          </w:p>
          <w:p w:rsidR="00380B21" w:rsidRPr="00314007" w:rsidRDefault="00380B21" w:rsidP="0020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Речевая практика. Методические рекомендации 1-4 класс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является сопровождением к учебникам линии «Речевая практика» для детей с ограниченными возможностями здоровья 1–4 классов, осваивающих содержание предметной области «Язык и речевая практика» в соответствии с требованиями адаптированной Основной общеобразовательной программы ФГОС образования обучающихся с умственной отсталостью 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дметных результатов обучения и  тематическим планированием.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отсталостью (интеллектуальными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59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http://catalog.prosv.ru/item/23340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309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3 класс. В 2 частях. Часть 1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«Математика» в соответствии с ФГОС образования обучающихся с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состоит из двух частей и является логическим продолжением учебника математики для 2 класса. В части 1 учебника уделено большое внимание актуализации имеющихся у обучающихся знаний и умений по нумерации чисел второго десятка и выполнению сложения и вычитания в пределах 20. Некоторые упражнения, представленные в учебнике, направлены на овладение обучающимися счётом равными числовыми группами (по 2, 3, 4, 5), что является подготовкой к изучению умножения и деления. Впервые вводится умножение и деление. Выполнение данных действий на этом этапе производится в пределах 20. Система заданий направлена не только на овладение обучающимися математическими знаниями и умениями, но и на коррекцию их психофизического развития, формированию универсальных учебных действий. Все темы уроков содержат большое количество иллюстраций. В состав учебно-методического комплекта по математики для 3 класса входит рабочая тетрадь.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0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https://shop.prosv.ru/matematika--3-klass--v-2-chastyax--chast-1--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---elektronnaya-forma-uchebnika-alyshevoj-t-v2359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3 класс. В 2 частях. Часть 2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общеобразовательное программы в предметной области «Математика» в соответствии с ФГОС образования обучающихся с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</w:t>
            </w:r>
            <w:proofErr w:type="gramEnd"/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состоит из двух частей и является логическим продолжением учебника для 2 класса. Во 2 части учебника начинается работа по систематизации знаний обучающихся о величинах и их мерах, а также дифференциации чисел, полученных при счете и измерении. Система знаний направлена не только на овладение обучающимися математическими знаниями и умениями, но и на коррекцию их психофизического развития, формированию универсальных учебных действий. Все темы уроков содержат большое количество иллюстраций. В состав  учебно-методического комплекта по математике для 3 класса  входит рабочая тетрадь.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1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https://shop.prosv.ru/matematika--3-klass--v-2-chastyax--ch-2--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---elektronnaya-forma-uchebnika-alyshevoj-t-v2373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550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В.,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В.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Рабочая тетрадь. 3 класса. Ч. 1.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B37F0E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вместе с учебником автора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Т.В.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ставляет УМК по математике для 3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класса. Тетрадь состоит из 2-х частей.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рабочей тетради составляет разработанная авторами система заданий и упражнений, тесно связанная с темами программы и учебника по математике для 3 класс</w:t>
            </w:r>
            <w:r w:rsidR="00380B21">
              <w:rPr>
                <w:rFonts w:ascii="Times New Roman" w:hAnsi="Times New Roman" w:cs="Times New Roman"/>
                <w:sz w:val="20"/>
                <w:szCs w:val="20"/>
              </w:rPr>
              <w:t xml:space="preserve">а автора </w:t>
            </w:r>
            <w:proofErr w:type="spellStart"/>
            <w:r w:rsidR="00380B21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="00380B21">
              <w:rPr>
                <w:rFonts w:ascii="Times New Roman" w:hAnsi="Times New Roman" w:cs="Times New Roman"/>
                <w:sz w:val="20"/>
                <w:szCs w:val="20"/>
              </w:rPr>
              <w:t xml:space="preserve"> Т.В., </w:t>
            </w:r>
            <w:proofErr w:type="gramStart"/>
            <w:r w:rsidR="00380B21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="00380B21">
              <w:rPr>
                <w:rFonts w:ascii="Times New Roman" w:hAnsi="Times New Roman" w:cs="Times New Roman"/>
                <w:sz w:val="20"/>
                <w:szCs w:val="20"/>
              </w:rPr>
              <w:t xml:space="preserve"> В.В. 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Выполняя задания, данные в тетради, ученики могут делать вычисления, решать задачи, чертить, штриховать, раскрашивать непосредственно на ее страницах. Многие задания представлены в игровой и занимательной форме, имеют практическую и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коррекционную направленность. 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Первая часть посвящена числам в пределах 20 и арифметическими действиями с ними. Сюда же включены задания, связанные с геометрическим материалом.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959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В.,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В.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Рабочая тетрадь. 3 класса. Ч. 2.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B37F0E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вместе с учебником автора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Т.В.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ставляет УМК по математике для 3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класса. Тетрадь состоит из 2-х частей.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Во второй части рабочей тетради, учащиеся выполняют задания с числами в пределах 100 и арифметические действия с ними. Здесь же представлена система упражнений по обобщению и систематизации знаний и навыков учащихся по выполнению умножения и деления чисел в пределах 20, даны задания по изучению чисел, полученных при измерении величин, и на геометрический материал.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257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 </w:t>
            </w:r>
          </w:p>
          <w:p w:rsidR="00380B21" w:rsidRPr="00314007" w:rsidRDefault="00380B21" w:rsidP="0020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рекомендации. 1–4 классы: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B37F0E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«Математика» для детей с ограниченными возможностями здоровья 1–4 классов, осваивающих содержание предметной области «Математика» в соответствии с требованиями адаптированных основных общеобразовательных программ ФГОС образования обучающихся с умственной отсталостью (и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нтеллектуальными нарушениями).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62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http://catalog.prosv.ru/item/16831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17"/>
        </w:trPr>
        <w:tc>
          <w:tcPr>
            <w:tcW w:w="13236" w:type="dxa"/>
            <w:gridSpan w:val="5"/>
          </w:tcPr>
          <w:p w:rsidR="00380B21" w:rsidRPr="00314007" w:rsidRDefault="00380B21" w:rsidP="00B55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Естествознание </w:t>
            </w:r>
            <w:proofErr w:type="gramStart"/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 область) Мир приро</w:t>
            </w:r>
            <w:r w:rsidR="00B55B7D">
              <w:rPr>
                <w:rFonts w:ascii="Times New Roman" w:hAnsi="Times New Roman" w:cs="Times New Roman"/>
                <w:b/>
                <w:sz w:val="20"/>
                <w:szCs w:val="20"/>
              </w:rPr>
              <w:t>ды и человека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 Б.,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А., Попова М. А. и др.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3 класс. В 2 частях. Часть 1.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в соответствии с ФГОС образования обучающихся с интеллектуальными нарушениями. Основной задачей линии УМК «Мир природы и человека» для 1—4 классов является пропедевтика обучения предметам естествоведческого цикла. Обучающиеся получают первоначальные знания о живой и неживой природе, изучают простейшие взаимосвязи, существующие между миром природы и человека, учатся наблюдать, анализировать, взаимодействовать с окружающим миром, проявлять интерес и бережное отношение к живому. Данная линия УМК создана на основе ранее действующей предметной линии «Живой мир», содержание которой расширено в связи с включением в программу раздела о социуме и человеке в нём. Особое внимание уделено формированию жизненных компетенций обучающихся и обогащению их социального опыта.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3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https://shop.prosv.ru/mir-prirody-i-cheloveka--3-klass--v-2-chastyax--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--1--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---elektronnaya-forma-uchebnika-matveevoj-i-dr2365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 Б.,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А., Попова М. А. и др.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3 класс. В 2 частях. Часть 2.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в соответствии с ФГОС образования обучающихся с интеллектуальными нарушениями. Основной задачей линии УМК «Мир природы и человека» для 1—4 классов является пропедевтика обучения предметам естествоведческого цикла. Обучающиеся получают первоначальные знания о живой и неживой природе, изучают простейшие взаимосвязи, существующие между миром природы и человека, учатся наблюдать, анализировать, взаимодействовать с окружающим миром, проявлять интерес и бережное отношение к живому. Данная линия УМК создана на основе ранее действующей предметной линии «Живой мир», содержание которой расширено в связи с включением в программу раздела о социуме и человеке в нём. Особое внимание уделено формированию жизненных компетенций обучающихся и обогащению их социального опыта.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4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https://shop.prosv.ru/mir-prirody-i-cheloveka--3-klass--v-2-chastyax--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--2--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---elektronnaya-forma-uchebnika-matveevoj-i-dr2382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937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Матвеева Н.Б.,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Попова М.А.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Мир природы и человека Рабочая тетрадь. 3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сопровождает, дополняет и расширяет материал учебника и предназначена для индивидуальной работы с ребёнком в школе и дома. Многие задания представлены в игровой форме: • стихи; • загадки; • ребусы; • раскраски. Занятия по рабочей тетради помогут школьнику лучше понять, какие признаки у каждого времени года; уточнить и закрепить знания о различиях растений сада и огорода, диких и домашних животных, перелётных и зимующих птиц, лекарственных и ядовитых трав. Школьник потренируется в ответах на вопросы о том, как работают сердечно-сосудистая и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дыхательная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человека, вспомнит, как правильно питаться, чтобы быть здоровым. Работа с тетрадью будет способствовать развитию памяти, внимания, приобретению практических навыков, которые пригодятся ребёнку в повседневной жизни: ориентироваться в календаре, следить за изменениями направления ветра и температуры воздуха, различать съедобные и несъедобные грибы и ягоды, делать кормушки для птиц, соблюдать правила здорового образа жизни. Задания рабочей тетради различны по степени сложности, а значит, доступны школьникам с разными возможностями в обучении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 Б.,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А., Попова М. А.</w:t>
            </w:r>
          </w:p>
          <w:p w:rsidR="00380B21" w:rsidRPr="00314007" w:rsidRDefault="00380B21" w:rsidP="0020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1-4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. Методические рекомендации.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B37F0E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«Мир природы и человека» для детей с ограниченными возможностями здоровья 1—4 классов, осваивающих содержание предметной области «Естествознание» в соответствии с требованиями адаптированных основных общеобразовательных программ ФГОС образования обучающихся с умственной отсталостью (интеллектуальными нарушениями). 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65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http://catalog.prosv.ru/item/16992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0664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B7D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B55B7D" w:rsidRPr="006E05BD" w:rsidRDefault="00B55B7D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5BD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(предметная область) Музыка (учебный предмет)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B55B7D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55B7D" w:rsidRPr="00314007" w:rsidRDefault="00B55B7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55B7D" w:rsidRPr="00314007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Евтушенко И.В. Музыкальное воспитание умственно отсталых детей-сирот: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для студ.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 учеб. заведений.</w:t>
            </w: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B55B7D" w:rsidRPr="00314007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55B7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Общетеоретические основы исследования проблемы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Влияние факторов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на формирование основ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культуры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Системный подход 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к организации опытно-эксперимен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тальной работы по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музыкальному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воспитанию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и повышение ее эффективности. Теоретическое и опытно-экспериментальное обоснование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педагогических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условий эффективности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B55B7D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55B7D" w:rsidRPr="00314007" w:rsidRDefault="00B55B7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55B7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55B7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55B7D" w:rsidRPr="00DF0A4F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74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(предметная область) Изобразительное искусство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Рау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Зыкова М. 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3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«Искусство» в соответствии с ФГОС образования обучающихся с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Развивающиеся умения третьеклассников по передаче объектов в движении, внешности человека в портрете и автопортрете, в применении разных техник работы с красками и бумагой придадут выразительности детским рисункам и поделкам. Расширяющиеся знания о творчестве известных художников и народных мастеров, об окружающем природном мире и обществе, о материалах и инструментах в изобразительной деятельности дадут возможность детям глубже воспринимать и понимать произведения искусства, а также делиться собственными впечатлениями и переживаниями в общении с окружающими сверстниками и взрослыми. В конце учебника помещены мето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дические странички для учителя.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учебнике представлены образцы творческих заданий, которые должны быть предложены обучающимся в виде раздаточного материала, заготовленного учителем самостоятельно или на основе материалов, размещённых в электронной форме учебника.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6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https://shop.prosv.ru/izobrazitelnoe-iskusstvo--3-klass--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rau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-m-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yu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--zykovoj-m-a2350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20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Рау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М.Ю.,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М.А., Зыкова М.А., Соловьева Т.А. Изобразительное искусство. Методические рекомендации. 1-4 классы: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B37F0E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«Изобразительное искусство» для детей с ограниченными возможностями здоровья 1-4 классов, осваивающих содержание предметной области «Искусство» в соответствии с требованиями адаптированных основных общеобразовательных программ ФГОС образования обучающихся с умственной отсталостью (инте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ллектуальными нарушениями).   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      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67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http://catalog.prosv.ru/item/16786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7F1254" w:rsidRPr="00380B21" w:rsidRDefault="007F1254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7F1254" w:rsidRPr="00314007" w:rsidRDefault="007F1254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7F1254" w:rsidRPr="00314007" w:rsidRDefault="007F1254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с нарушениями в развитии</w:t>
            </w:r>
            <w:proofErr w:type="gram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од общей ред. проф. Л.В. </w:t>
            </w:r>
            <w:proofErr w:type="spell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Шапковой</w:t>
            </w:r>
            <w:proofErr w:type="spell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82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7F1254" w:rsidRPr="007F1254" w:rsidRDefault="007F1254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</w:t>
            </w:r>
            <w:proofErr w:type="spellStart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СПбГАФК</w:t>
            </w:r>
            <w:proofErr w:type="spellEnd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им. П.Ф. Лесгафта 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(предметная область) Ручной труд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Кузнецова Л. 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Ручной труд.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3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«Технологии» в соответствии с ФГОС образования обучающихся с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учебника является логическим продолжением учебника «Технология. Ручной труд» для 2 класса. В 3 классе обучение первоначальным трудовым навыкам завершается. Оно строится с учётом усвоения ранее изученного материала. Наряду с этим у третьеклассников формируются представления о видах труда, близких к деятельности столяра и слесаря, чему способствуют занятия с древесиной, про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волокой и </w:t>
            </w:r>
            <w:proofErr w:type="spellStart"/>
            <w:r w:rsidR="0020455A">
              <w:rPr>
                <w:rFonts w:ascii="Times New Roman" w:hAnsi="Times New Roman" w:cs="Times New Roman"/>
                <w:sz w:val="20"/>
                <w:szCs w:val="20"/>
              </w:rPr>
              <w:t>металлоконструктором</w:t>
            </w:r>
            <w:proofErr w:type="spellEnd"/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 выполнения ряда заданий учебника следует обратиться к рабочей тетради, в которой представлены графические материалы в виде схем для контроля и предметных операционных планов.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8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https://shop.prosv.ru/texnologiya--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ruchnoj-trud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--3-klass---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---elektronnaya-forma-uchenika-kuznecovoj-l-a2362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131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Кузнецова Л. 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Ручной труд. Рабочая тетрадь. 3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входит в состав УМК по ручному труду,  предназначенного для обучающихся с интеллектуальными нарушениями и реализующего требования адаптированной основной общеобразовательной  программы в предметной области «Технологии».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Тетрадь содержит задания (текстовые и графические),  которые  соответствуют логике учебника и могут выполняться школьниками самостоятельно и под руководством учителя. Данное  учебное пособие предоставляет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лучше понять, повторить и закрепить материал учебника, попробовать себя в выполнении как простых, так и сложных заданий.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557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20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Ручной труд. Методические рекомендации. 1 – 4 классы.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B37F0E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«Технология. Ручной труд» для детей с ограниченными возможностями здоровья 1-4 классов, осваивающих содержание предметной области «Технологии» в соответствии с требованиями адаптированных основных общеобразовательных программ ФГОС образования обучающихся с умственной отсталостью (инте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ллектуальными нарушениями).  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69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http://catalog.prosv.ru/item/24423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7"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84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536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В., Коршунова Я.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4 класс.  В 2 частях.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Часть 1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интеллектуальными нарушениями.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обучения представлено в учебнике тремя уровнями усвоения программного материала по русскому языку. Это позволит учителю осуществлять дифференцированный подход в выборе учебных заданий и речевого материала для каждого ученика на каждом уроке. Также в учебнике предлагается серия выделенных в отдельную рубрику устных упражнений, предваряющих письменные упражнения аналогичного содержания или закрепляющих в конце урока усвоение ключевого звена его темы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0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https://shop.prosv.ru/russkij-yazyk--4-klass--v-2-chastyax--ch-1--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---elektronnaya-forma-uchebnika-yakubovskoj-e-v-i-dr2358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66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Э.В.,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Коршунова Я.В.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4 класс.  В 2 частях. Часть 2 (для </w:t>
            </w:r>
            <w:proofErr w:type="gramStart"/>
            <w:r w:rsidR="002045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"Язык и речевая практика» в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ФГОС образования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 с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обучения представлено в учебнике тремя уровнями усвоения программного материала по русскому языку. Это позволит учителю осуществлять дифференцированный подход в выборе учебных заданий и речевого материала для каждого ученика на каждом уроке. Также в учебнике предлагается серия выделенных в отдельную рубрику устных упражнений, предваряющих письменные упражнения аналогичного содержания или закрепляющих в конце урока усвоение ключевого звена его темы.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1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https://shop.prosv.ru/russkij-yazyk--4-klass--v-2-chastyax--ch-2--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yakubovskoj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-e-v--i-dr2376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153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Аксенова А.К.,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«Читай, думай, пиши»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тетрадь. 4класс.  В 2 частях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  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Часть 1.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4A7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учебно-методический комплект с учебником «Русский язык» для 4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авторов А.К.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Аксеновой и Н.Г.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Основное содержание рабочих тетрадей направленно на самостоятельную работу учащихся с минимальной помощью учителя. Каждый школьник может выбрать задание в соответствии со своим интересом, а учитель может порекомендовать упражнение с учето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возможностей каждого ученика.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Тетради содержат большое количество игровых упражнений, занимательных текстов, графических заданий, направленных на повышение мотивации в овладении речевыми, графическими и орфографическими навыками.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557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Аксенова А.К.,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Н.Г.,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«Читай, думай, пиши»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4 класс.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2 частях.   Часть 2.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4A7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учебно-методический комплект с учебником «Русский язык» для 4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авторов А.К.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Аксеновой и Н.Г.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Основное содержание рабочих тетрадей направленно на самостоятельную работу учащихся с минимальной помощью учителя. Каждый школьник может выбрать задание в соответствии со своим интересом, а учитель может порекомендовать упражнение с учето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возможностей каждого ученика.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Тетради содержат большое количество игровых упражнений, занимательных текстов, графических заданий, направленных на повышение мотивации в овладении речевыми, графическими и орфографическими навыками.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553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380B21" w:rsidRPr="00314007" w:rsidRDefault="00380B21" w:rsidP="0020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Методические рекомендации. 2-4 классы.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4A7A5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«Русский язык» для детей с ограниченными возможностями здоровья 1-4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ФГОС образования обучающихся с умственной отсталостью (интеллектуальными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нарушениями). 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BC70CE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72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http://catalog.prosv.ru/item/16934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0664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07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Чтение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Автор-сост. Ильина С. Ю.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4 класс. В 2-х ч. Часть 1.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Основная направленность материала учебника состоит в дальнейшем формировании и совершенствовании навыка осознанного чтения.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Решение этой задачи осуществляется путём постепенного увеличения объёма текстов, использования наряду с художественными произведениями научно-популярных статей различного содержания, введения в методический аппарат книги заданий, направленных на развитие словесно-логического мышления, воссоздающего воображения, коммуникативных навыков.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Предлагаемые в учебнике тексты, упражнения, вопросы и задания подобраны и составлены с учётом психофизиологических особенностей,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конце второй части учебника помещены методические странички для учителя.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3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https://shop.prosv.ru/chtenie--4-klass--v-2-chastyax--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--1--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elektronnaya-forma-uchebnika-avtor-sost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--ilinoj-s-yu2341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Автор-сост. Ильина С. Ю.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4 класс. В 2-х ч. Часть 2.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4A7A5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требованиям программы для 4 класса, 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умственной отсталостью (интеллекту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альными нарушениями).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Основная направленность материала учебника состоит в дальнейшем формировании и совершенствов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ании навыка осознанного чтения.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Решение этой задачи осуществляется путем постепенного увеличения объема текстов, использования наряду с художественными произведениями научно-популярных статей различного содержания, введения в методический аппарат книги заданий, направленных на развитие словесно-логического мышления, воссоздающего воображения, коммуникативных навыков.</w:t>
            </w:r>
            <w:r w:rsidR="00380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Предлагаемые в учебнике тексты, упражнения, вопросы и задания подобраны и составлены с учетом возрастных и интеллектуальных особенностей младших умственно отсталых школьников.</w:t>
            </w:r>
            <w:r w:rsidR="00380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В конце учебников помещены методические странички для учителя.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4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https://shop.prosv.ru/chtenie--4-klass--v-2-chastyax--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--2--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elektronnaya-forma-uchebnika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avtor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sost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--ilinoj-s-yu2372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Ильина С. Ю., Богданова А. А., Головкина Т. М.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2-4 классы. Методические рекомендации.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D37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завершенной линии учебников «Чтение» для 2-4 классов (авторы-составители Ильина и др.), которые реализуют требования ФГОС образования обучающихся с умственной отсталостью (интеллектуальными нарушениями) и Примерной адаптированной основной образовательной программой образования обучающихся с умственной отсталостью (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рассматриваются психологические основы методики обучения чтению детей с умственной отсталостью, освещаются приемы работы над техникой, осознанностью и выразительностью чтения, даются методические рекомендации по работе с учебниками для 2, 3 и 4 классов. Специальные разделы посвящены реализации в линии учебников требований разделов АООП «Программа формирования базовых учебных действий» и «Программа духовно-нравственного развития» 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75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http://catalog.prosv.ru/item/23269</w:t>
              </w:r>
            </w:hyperlink>
          </w:p>
          <w:p w:rsidR="00380B21" w:rsidRPr="005522B3" w:rsidRDefault="00380B21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416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Речевая практика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0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Речевая практика.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4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“Просвещения’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4 классе, на последнем году начального обучения, на первый план выступают такие специфические задачи обучения на уроках «Речевая практика», как повышение самостоятельности школьников в речевом общении, знакомство их с простейшими законами организации текста, в том числе письменного высказывания.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Каждый тематический раздел учебника сопровождается методическими указаниями для педагогов и родителей.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6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https://shop.prosv.ru/rechevaya-praktika--4-klass--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---elektronnaya-forma-uchebnika-komarovoj-s-v2380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761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Речевая практика.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4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9816E3" w:rsidP="00981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 входит в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состав учебно-методического комплекта «Речевая практика» 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4 класса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, в структуру которой включены страницы Приложения для активного индивидуального использования разрезных картинок детьми в учебнике и осуществления более дифференцированного подхода к обучению с учётом разного уровня самостоятельности детей и их социального окружения.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869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 В.</w:t>
            </w:r>
          </w:p>
          <w:p w:rsidR="00380B21" w:rsidRPr="00314007" w:rsidRDefault="00380B21" w:rsidP="0020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Речевая практика. Методические рекомендации 1-4 класс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является сопровождением к учебникам линии «Речевая практика» для детей с ограниченными возможностями здоровья 1–4 классов, осваивающих содержание предметной области «Язык и речевая практика» в соответствии с требованиями адаптированной Основной общеобразовательной программы ФГОС образования обучающихся с умственной отсталостью 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(интеллектуальными нарушениями).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Составной частью методических рекомендаций является рабочая программа с описанием содержания курса, личностных и предметных результатов обучения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тематическим планированием.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отсталостью (интеллектуальными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77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http://catalog.prosv.ru/item/23341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309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20455A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Т.В., Яковлева И.М.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4 класс. В 2 частях. Часть 1 (для 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«Математика» в соответствии с ФГОС образования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состоит из двух частей и является логическим продолжением учебника математики для 3 класса. В части 1 учебника большое внимание уделено актуализации знаний обучающихся по нумерации чисел от 1 до 100 и умению выполнять с ними сложение вычитание без перехода через разряд. В качестве нового материала изучается сложение и вычитание в пределах 100 с переходом через разряд. Это сложение и вычитание детей обучают выполнять приёмами устных вычислений (пример записывается в строчку). Большое внимание уделено табличному умножению и делению чисел 2, 3, 4, 5 (все случаи) и делению на 2. 3, 4, 5. Система заданий способствует достижению личностных и предметных результатов обучения, коррекции психофизи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 обучающихся.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 после каждой темы включены контрольные задания для проверки предметных результатов обучения, которые дифференцированы по степени сложности (в двух вариантах). Содержание учебника иллюстрировано большим количеством рисунков.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8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https://shop.prosv.ru/matematika--4-klass--v-2-chastyax--ch-1--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alyshevoj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-t-v--yakovlevoj-i-m2360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5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20455A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Т.В., Яковлева И.М.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4 класс. В 2 частях. Часть 2 (для 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4A7A5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«Математика» в соответствии с ФГОС образования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состоит из двух частей и является логическим продолжением учебника математики для 3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 части 2 учебника основное внимание уделено изучению табличного умножения чисел 6, 7, 8, 9 и деления на 6, 7, 8, 9 (все случаи). Впервые 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знакомятся с письменным сложением и вычитанием (пример записывается в столбик). Система заданий способствует достижению личностных и предметных результатов обучения, коррекции психофизического развития обучающихся. В учебник после изучения каждой темы включены контрольные задания для проверки предметов результатов обучения, которые даны дифференцированно по степени сложности (в двух вариантах). В содержании учебника иллюстрировано большим количеством рисунков.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9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https://shop.prosv.ru/matematika--4-klass--v-2-chastyax--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--2--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alyshevoj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-t-v--yakovlevoj-i-m2374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5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Перова М.Н.,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Яковлева И.М.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Рабочая тетрадь 4 класс</w:t>
            </w:r>
            <w:proofErr w:type="gramStart"/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 2 частях. Часть 1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предназначена для обучающихся с интеллектуальными нарушениями и обеспечивает реализацию требован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адаптированной основной общеобразовательной программы в предметной области «Математика». В тетрадь включена система заданий для самостоятельной работы учащихся в школе и дома. Содержание заданий способствует закреплению, систематизации и дифференциации знаний и умений детей и направлено на решение образовательных, практических и коррекционно-воспитательных задач. Сочетание различных заданий, а также красочные иллюстрации помогут развить у учащихся заинтересованное отношение к математике и обучению в целом. Рабочая тетрадь входит в  состав УМК по математике для 4 класса.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5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Перова М.Н.,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Яковлева И.М.</w:t>
            </w:r>
          </w:p>
          <w:p w:rsidR="00380B21" w:rsidRPr="00314007" w:rsidRDefault="002F115F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Рабочая тетрадь  4 класс. В 2 частях. Часть 2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предназначена для обучающихся с интеллектуальными нарушениями и обе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спечивает реализацию требований а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даптированной основной общеобразовательной программы в предметной области «Математи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ка». В тетрадь включена система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заданий для самостоятельной  работы учащихся в школе и дома. Содержание заданий способствует закреплению, систематизации и дифференциации знаний и умений детей  и направлено на решение образовательных, практических и коррекционно-воспитательных задач. Сочетание различных заданий, а также красочные иллюстрации  помогут развить у учащихся заинтересованное отношение к математике и обучению в целом. Рабочая тетрадь входит в состав УМК по математике для 4 класса.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557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4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 </w:t>
            </w:r>
          </w:p>
          <w:p w:rsidR="00380B21" w:rsidRPr="00314007" w:rsidRDefault="00380B21" w:rsidP="002F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рекомендации. 1–4 классы: Пособие для учителя общеобразовательных организаций, реализующих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4A7A5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«Математика» для детей с ограниченными возможностями здоровья 1–4 классов, осваивающих содержание предметной области «Математика» в соответствии с требованиями адаптированных основных общеобразовательных программ ФГОС образования обучающихся с умственной отсталостью (и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нтеллектуальными нарушениями).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80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http://catalog.prosv.ru/item/16936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0664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Естествознание </w:t>
            </w:r>
            <w:proofErr w:type="gramStart"/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 область) Мир природ</w:t>
            </w:r>
            <w:r w:rsidR="00B55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и человека (учебный предмет) 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 Б.,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А., Попова М. А. и др.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4 класс. В 2 частях. Часть 1.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в соответствии с ФГОС образования обучающихся с интеллектуальными нарушениями.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задачей линии УМК «Мир природы и человека» для 1—4 классов является пропедевтика обучения предметам естествоведческого цикла. Обучающиеся получают первоначальные знания о живой и неживой природе, изучают простейшие взаимосвязи, существующие между миром природы и человека, учатся наблюдать, анализировать, взаимодействовать с окружающим миром, проявлять интерес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бережное отношение к живому.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Данная линия УМК создана на основе ранее действующей предметной линии «Живой мир», содержание которой расширено в связи с включением в программу раздела о социуме и человеке в нём. Особое внимание уделено формированию жизненных компетенций обучающихся и обогащению их социального опыта.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1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https://shop.prosv.ru/mir-prirody-i-cheloveka--4-klass--v-2-chastyax--ch-1--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---elektronnaya-forma-uchebnika-matveevoj-i-dr2366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 Б.,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А., Попова М. А. и др.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4 класс. В 2 частях. Часть 2.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в соответствии с ФГОС образования обучающихся с интеллектуальными нарушениями.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задачей линии УМК «Мир природы и человека» для 1—4 классов является пропедевтика обучения предметам естествоведческого цикла. Обучающиеся получают первоначальные знания о живой и неживой природе, изучают простейшие взаимосвязи, существующие между миром природы и человека, учатся наблюдать, анализировать, взаимодействовать с окружающим миром, проявлять интерес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бережное отношение к живому.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Данная линия УМК создана на основе ранее действующей предметной линии «Живой мир», содержание которой расширено в связи с включением в программу раздела о социуме и человеке в нём. Особое внимание уделено формированию жизненных компетенций обучающихся и обогащению их социального опыта.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2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https://shop.prosv.ru/mir-prirody-i-cheloveka--4-klass--v-2-chastyax--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--2--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---elektronnaya-forma-uchebnika-matveevoj-i-dr2383</w:t>
              </w:r>
            </w:hyperlink>
          </w:p>
        </w:tc>
      </w:tr>
      <w:tr w:rsidR="00380B21" w:rsidRPr="00314007" w:rsidTr="000847AB">
        <w:trPr>
          <w:gridAfter w:val="1"/>
          <w:wAfter w:w="23" w:type="dxa"/>
          <w:cantSplit/>
          <w:trHeight w:val="1793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Матвеева Н.Б.,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рочкина</w:t>
            </w:r>
            <w:proofErr w:type="spellEnd"/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 И.А., Попова М.А.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природы и человека. 1-4 класс.  Методические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комендации. Пособие для учителя </w:t>
            </w:r>
            <w:proofErr w:type="gramStart"/>
            <w:r w:rsidR="002F11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бщеобразовательных</w:t>
            </w:r>
            <w:proofErr w:type="gramEnd"/>
          </w:p>
          <w:p w:rsidR="00380B21" w:rsidRPr="00314007" w:rsidRDefault="00380B21" w:rsidP="002F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организаций, реализующих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4A7A5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«Мир природы и человека» для детей с ограниченными возможностями здоровья 1—4 классов, осваивающих содержание предметной области «Естествознание» в соответствии с требованиями адаптированных основных общеобразовательных программ ФГОС образования обучающихся с умственной отсталостью (и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нтеллектуальными нарушениями).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83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http://catalog.prosv.ru/item/22176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B7D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B55B7D" w:rsidRPr="006E05BD" w:rsidRDefault="00B55B7D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5BD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(предметная область) Музыка (учебный предмет)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B55B7D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55B7D" w:rsidRPr="00314007" w:rsidRDefault="00B55B7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55B7D" w:rsidRPr="00314007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Евтушенко И.В. Музыкальное воспитание умственно отсталых детей-сирот: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для студ.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 учеб. заведений.</w:t>
            </w: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B55B7D" w:rsidRPr="00314007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55B7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Общетеоретические основы исследования проблемы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Влияние факторов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на формирование основ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культуры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Системный подход 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к организации опытно-эксперимен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тальной работы по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музыкальному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воспитанию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и повышение ее эффективности. Теоретическое и опытно-экспериментальное обоснование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педагогических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условий эффективности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B55B7D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55B7D" w:rsidRPr="00314007" w:rsidRDefault="00B55B7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55B7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55B7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55B7D" w:rsidRPr="00DF0A4F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17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(предметная область) Изобразительное искусство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Рау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М. Ю. Зыкова М. 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4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«Искусство» в соответствии с ФГОС образования обучающихся с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Развивающиеся умения четвероклассников передавать объекты в движении, внешность человека в портрете и автопортрете, применять разные техники работы с красками и бумагой помогут придать выразительность детским рисункам и поделкам. Расширяющиеся знания о творчестве известных художников и народных мастеров, об окружающем природном мире и обществе, о материалах и инструментах в изобразительной деятельности дадут возможность детям глубже воспринимать и понимать произведения искусства, а также делиться собственными впечатлениями и переживаниями в общении с окружающими сверстниками и взрослыми. В конце учебника помещены методические странички для учителя.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учебнике представлены образцы творческих заданий, которые должны быть предложены обучающимся в виде раздаточного материала, заготовленного учителем самостоятельно или на основе материалов, размещённых в электронной форме учебника.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4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https://shop.prosv.ru/izobrazitelnoe-iskusstvo--4-klass--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rau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-m-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yu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--zykovoj-m-a2351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804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2F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Рау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М.Ю.,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М.А., Зыкова М.А., Соловьева Т.А. Изобразительное искусство. Методические рекомендации. 1-4 классы: Пособие для учителя общеобразовательных организаций, реализующих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4A7A5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«Изобразительное искусство» для детей с ограниченными возможностями здоровья 1-4 классов, осваивающих содержание предметной области «Искусство» в соответствии с требованиями адаптированных основных общеобразовательных программ ФГОС образования обучающихся с умственной отсталостью (инте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ллектуальными нарушениями).  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      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85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http://catalog.prosv.ru/item/16787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7F1254" w:rsidRPr="00380B21" w:rsidRDefault="007F1254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7F1254" w:rsidRPr="00314007" w:rsidRDefault="007F1254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7F1254" w:rsidRPr="00314007" w:rsidRDefault="007F1254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с нарушениями в развитии</w:t>
            </w:r>
            <w:proofErr w:type="gram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од общей ред. проф. Л.В. </w:t>
            </w:r>
            <w:proofErr w:type="spell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Шапковой</w:t>
            </w:r>
            <w:proofErr w:type="spell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82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7F1254" w:rsidRPr="007F1254" w:rsidRDefault="007F1254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</w:t>
            </w:r>
            <w:proofErr w:type="spellStart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СПбГАФК</w:t>
            </w:r>
            <w:proofErr w:type="spellEnd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им. П.Ф. Лесгафта 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17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Технология (предметная область) </w:t>
            </w:r>
            <w:r w:rsidR="00B55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(трудовое обучение), 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Ручной труд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Кузнецова Л. А., Симукова Я. С.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Ручной труд.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4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«Технологии» в соответствии с ФГОС образования обучающихся с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учебника является логическим продолжением учебника «Технология. Ручной труд» для 3 класса. В 4 классе ведётся работа по совершенствованию умений и навыков, сформированных у школьников в процессе всего предыдущего обучения в начальной школе. Особенностью организации и проведения уроков ручного труда в 4 классе является то, что школьники выполняют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как в условиях классного помещения, так и на базе школьных швейных, столярных, переплётно-к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артонажных и других мастерских.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учебнике представлены образцы творческих заданий, которые должны быть предложены обучающимся в виде раздаточного материала, заготовленного учителем самостоятельно или на основе материалов, размещённы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х в электронной форме учебника.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 учебно-методический комплект для 4 класса входит рабочая тетрадь, в которой представлены графические материалы для подготовки детей к выполнению практических заданий и для формирования и закрепления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общетрудовых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6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https://shop.prosv.ru/texnologiya--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ruchnoj-trud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--4-klass--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kuznecovoj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-l-a--simukovoj-ya-s2363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691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Кузнецова Л. 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Ручной труд. Рабочая тетрадь. 4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является составной частью УМК «Технология. Ручной труд» для 4 класса обучающихся с умственной отсталостью (интеллектуальными нарушениями), В рабочей тетради представлены графические материалы в виде схем для контроля выполняемых работ и предметных операционных планов, способствующих созданию условий для подготовки детей к выполнению практических заданий и для формирования и закрепления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115F">
              <w:rPr>
                <w:rFonts w:ascii="Times New Roman" w:hAnsi="Times New Roman" w:cs="Times New Roman"/>
                <w:sz w:val="20"/>
                <w:szCs w:val="20"/>
              </w:rPr>
              <w:t>общетрудовых</w:t>
            </w:r>
            <w:proofErr w:type="spellEnd"/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 умений и навыков.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Материал в рабочей тетради дан с учётом возрастных и психологических особенностей учеников с умственной отсталостью (интеллектуальными нарушениями)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40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2F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Ручной труд. Методические рекомендации. 1 – 4 классы. Пособие для учителя общеобразовательных организаций, реализующих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4A7A5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«Технология. Ручной труд» для детей с ограниченными возможностями здоровья 1-4 классов, осваивающих содержание предметной области «Технологии» в соответствии с требованиями адаптированных основных общеобразовательных программ ФГОС образования обучающихся с умственной отсталостью (инте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ллектуальными нарушениями).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D67F8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87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http://catalog.prosv.ru/item/24424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40"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2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13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Якубовская Э. В.,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5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составляет учебно-методический комплект с рабочей тетрадью авторов Э. В. Якубовской,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Я. В. Коршуновой и рабочими тетрадями для 5–9 классов «Состав слова», «Имя существительное», «Имя прилагательное», «Глагол»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Якубовской. 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8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https://shop.prosv.ru/russkij-yazyk--5-klass--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yakubovskoj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-e-v--galunchikovoj-n-g2336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1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Якубовская Э. В.,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Коршунова Я.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тетрадь. 5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5146D2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доработана в соответствии с требованиями программ по русскому языку для 5 класса под ред. И.М. Бгажноковой и посвящена деловому и творческому письму по темам: «Адрес», «Поздравительная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открытка», «Записка», «Письмо».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Выделение данного направления в обучении русскому языку в отдельное учебное пособие обусловлено необходимостью сосредоточить учебные усилия старшеклассников на формировании практических соц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иально значимых навыков письма.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рабочей тетради представлены разнообразные формы и виды работы с деловыми бумагами: от игровых и занимательных упражнений до серьезного тренинга, максимально приближенного к реальным ситуациям.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553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Дидактический материал (с методическими рекомендациями). 5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4A7A5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Пособие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входит в УМК по русскому языку для 5 класса авт. Якубовской Э. В., </w:t>
            </w:r>
            <w:proofErr w:type="spell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Галун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чиковой</w:t>
            </w:r>
            <w:proofErr w:type="spellEnd"/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 Н. Г., Коршуновой Я. В.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состоит из дидактического материала для учащихся и методического пособия для учителя. 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 составлен из набора карточек с наглядным и речевым раздаточным материалом для 124 игровых упражнений по всем программным темам учебного предмета и предназначены для индивидуал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ьного использования учащимися.</w:t>
            </w:r>
            <w:proofErr w:type="gramEnd"/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состоит из тематического планирования уроков по четвертям, методических рекомендаций к урокам с описанием различных видов упражнений и конспектов двенадцати наиболее типичных уроков.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524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1. Состав слова.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 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46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2. Имя существительное.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556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3. Имя прилагательное.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557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4. Глагол.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77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380B21" w:rsidRPr="00314007" w:rsidRDefault="00380B21" w:rsidP="002F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5–9 классы. Методические рекомендации. Пособие для учителя общеобразовательных организаций, реализующих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4A7A5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«Русский язык» для детей с ограниченными возможностями здоровья 5-9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умственной отсталостью (интеллектуаль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ными нарушениями).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я и тематическим планированием.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9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http://catalog.prosv.ru/item/22644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74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Чтение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01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2F115F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Автор-сост. Малышева З. Ф.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нарушениями. В учебник включены разно жанровые произведения, которые распределены по темам: «Устное народное творчество», «Сказки», «Картины родной природы», «Спешите делать добро», «Басни И. Крылова», «О животных», «Из прошлого нашего народа», «Из произведений зарубежных писателей». Содержание текстов и методического аппарата направлено на решение образовательных и коррекционно-воспитательных задач, учитывающих познавательные, интеллектуальные и личностные особенности учащихся.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0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https://shop.prosv.ru/chtenie--5-klass--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---elektronnaya-forma-uchebnika-malyshevoj-z-f2397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701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5146D2" w:rsidP="002F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Автор-сост. Малышева З. Ф.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5 класс. Методические рекомендации. Пособие для учителя общеобразовательных организаций, реализующих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4A7A5D" w:rsidP="0051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входит в учебно-методический комплект по чтению (предметная область «Язык и речевая практика») в соответствии с требованиями Примерной адаптированной основной общеобразовательной программы образования 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умственной отсталостью (</w:t>
            </w:r>
            <w:r w:rsidR="00380B21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 w:rsidR="00380B21"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 w:rsidR="005146D2"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нарушениями),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1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http://catalog.prosv.ru/item/22634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689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2F115F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Перова М. Н., Капустина Г. М.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редметной области «</w:t>
            </w:r>
            <w:proofErr w:type="spellStart"/>
            <w:r w:rsidR="002F115F">
              <w:rPr>
                <w:rFonts w:ascii="Times New Roman" w:hAnsi="Times New Roman" w:cs="Times New Roman"/>
                <w:sz w:val="20"/>
                <w:szCs w:val="20"/>
              </w:rPr>
              <w:t>Математика»</w:t>
            </w:r>
            <w:proofErr w:type="gramStart"/>
            <w:r w:rsidR="002F11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одержание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учебника включает следующие темы: «Сотня», «Тысяча», «Сложение и вычитание в пределах 1000 с переходом через разряд», «Обыкновенные дроби», «Геометрический материал». Методический аппарат учебника направлен на выработку у обучающихся определённых практических умений и навыков, а также на коррекцию их психомоторного недоразвития и активизацию познавательной и мыслительной деятельности. В состав учебно-методического комплекта по математике для 5 класса входит рабочая тетрадь авторов М. Н. Перовой, И. М. Яковлевой. 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124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2F115F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Перова М. Н., Яковлева И. М.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Математика. Рабочая тетрадь. 5 класс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4A7A5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етрадь является частью УМК по изучению математики в 5 классах 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нарушениями. Содержание заданий и упражнений направлено на повторение и закрепление математических знаний и умений, на коррекцию психомоторного недоразвития учащихся с нарушением интеллекта и активизацию их мыслительной деятельности, на выработку практических навыков. Многие задания представлены в игровой и занимательной форме. В тетради помещены рисунки, кроссворды, математические игры. Тетрадь может быть использована для самостоятельной работы 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как на уроке, так и при выполнении домашних заданий.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Перова М. Н.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Математика. Методические рекомендации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для учителя общеобразовательных организаций, реализующих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4A7A5D" w:rsidP="00D90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«Математика» в 5—9 классах для обучающихся с интеллектуальными нарушениями и обеспечивает реализацию требований адаптированной основной общеобразовательной программы в пр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едметной области «Математика». 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даются общие методические рекомендации, касающиеся целей, задач, содержания и организации обучения математике в 5—9 классах. Основное внимание уделено рассмотрению методических вопросов по изучению таких основных тем, как первая тысяча, многозначные числа, обыкновенные и десятичные дроби, проценты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еличины и числа, полученные при измерении, простые и составные арифметические задачи. Рекомендуемые средства и методы в обучения учащихся описываются с учетом особенностей их психологического развития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 и потенциальных возможностей. 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являются Рабочие программы с описанием содержания курса, личностных и предметных результатов обучения, которые должны достигнуть обучающиеся по каждому классу, представл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ено тематическое планирование. 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 w:rsidR="00D90772"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A21495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92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http://catalog.prosv.ru/item/22628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0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и информатика (предметная область) Информатика </w:t>
            </w:r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и ИКТ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cantSplit/>
          <w:trHeight w:val="936"/>
        </w:trPr>
        <w:tc>
          <w:tcPr>
            <w:tcW w:w="571" w:type="dxa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gridSpan w:val="2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 класс: учебник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36" w:type="dxa"/>
            <w:gridSpan w:val="2"/>
          </w:tcPr>
          <w:p w:rsidR="00380B21" w:rsidRPr="00D37C4A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A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изучения курса «Информатика» в 5 классе общеобразовательной школы. Он входит в состав учебно-методического комплекта по информатике для 5–9 классов, включающего авторскую программу, учебники, рабочие тетради, электронные приложения и методические пособия для учителя.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F922B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3" w:history="1">
              <w:r w:rsidR="00380B21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http://www.lbz.ru/books/576/7396/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cantSplit/>
          <w:trHeight w:val="1604"/>
        </w:trPr>
        <w:tc>
          <w:tcPr>
            <w:tcW w:w="571" w:type="dxa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gridSpan w:val="2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 класс: рабочая тетрадь в 2 ч. Ч. 1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36" w:type="dxa"/>
            <w:gridSpan w:val="2"/>
          </w:tcPr>
          <w:p w:rsidR="00380B21" w:rsidRPr="00D37C4A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A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для 5 класса наряду с учебником в печатной и электронной </w:t>
            </w:r>
            <w:proofErr w:type="gramStart"/>
            <w:r w:rsidRPr="00D37C4A"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proofErr w:type="gramEnd"/>
            <w:r w:rsidRPr="00D37C4A">
              <w:rPr>
                <w:rFonts w:ascii="Times New Roman" w:hAnsi="Times New Roman" w:cs="Times New Roman"/>
                <w:sz w:val="20"/>
                <w:szCs w:val="20"/>
              </w:rPr>
              <w:t>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</w:t>
            </w:r>
          </w:p>
          <w:p w:rsidR="00380B21" w:rsidRPr="00D37C4A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 </w:t>
            </w:r>
          </w:p>
        </w:tc>
        <w:tc>
          <w:tcPr>
            <w:tcW w:w="2408" w:type="dxa"/>
            <w:gridSpan w:val="2"/>
          </w:tcPr>
          <w:p w:rsidR="00380B21" w:rsidRPr="000664F2" w:rsidRDefault="009256E2" w:rsidP="00F922B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4" w:history="1">
              <w:r w:rsidR="00380B21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http://www.lbz.ru/books/576/9473/</w:t>
              </w:r>
            </w:hyperlink>
            <w:r w:rsidR="00380B21" w:rsidRPr="000664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cantSplit/>
          <w:trHeight w:val="1602"/>
        </w:trPr>
        <w:tc>
          <w:tcPr>
            <w:tcW w:w="571" w:type="dxa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gridSpan w:val="2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 класс: рабочая тетрадь в 2 ч. Ч. 2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36" w:type="dxa"/>
            <w:gridSpan w:val="2"/>
          </w:tcPr>
          <w:p w:rsidR="00380B21" w:rsidRPr="00D37C4A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A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для 5 класса наряду с учебником в печатной и электронной </w:t>
            </w:r>
            <w:proofErr w:type="gramStart"/>
            <w:r w:rsidRPr="00D37C4A"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proofErr w:type="gramEnd"/>
            <w:r w:rsidRPr="00D37C4A">
              <w:rPr>
                <w:rFonts w:ascii="Times New Roman" w:hAnsi="Times New Roman" w:cs="Times New Roman"/>
                <w:sz w:val="20"/>
                <w:szCs w:val="20"/>
              </w:rPr>
              <w:t>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</w:t>
            </w:r>
          </w:p>
          <w:p w:rsidR="00380B21" w:rsidRPr="00D37C4A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 </w:t>
            </w:r>
          </w:p>
        </w:tc>
        <w:tc>
          <w:tcPr>
            <w:tcW w:w="2408" w:type="dxa"/>
            <w:gridSpan w:val="2"/>
          </w:tcPr>
          <w:p w:rsidR="00380B21" w:rsidRPr="000664F2" w:rsidRDefault="009256E2" w:rsidP="00F922B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5" w:history="1">
              <w:r w:rsidR="00380B21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http://www.lbz.ru/books/576/9473/</w:t>
              </w:r>
            </w:hyperlink>
            <w:r w:rsidR="00380B21" w:rsidRPr="000664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cantSplit/>
          <w:trHeight w:val="170"/>
        </w:trPr>
        <w:tc>
          <w:tcPr>
            <w:tcW w:w="571" w:type="dxa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gridSpan w:val="2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5–6 классы: методическое пособие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Методическое пособие для учителей.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36" w:type="dxa"/>
            <w:gridSpan w:val="2"/>
          </w:tcPr>
          <w:p w:rsidR="00380B21" w:rsidRPr="00D37C4A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A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содержит рекомендации по проведению уроков информатики в 5–6 классах. Представлены подробные поурочные разработки, включающие формируемые универсальные учебные действия, решаемые учебные задачи. Даны рекомендации по использованию материалов электронного приложения к учебникам и электронных образовательных ресурсов федеральных образовательных порталов, а также ответы, указания и решения к задачам в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ебниках и рабочих тетрадях.  </w:t>
            </w:r>
            <w:r w:rsidRPr="00D37C4A">
              <w:rPr>
                <w:rFonts w:ascii="Times New Roman" w:hAnsi="Times New Roman" w:cs="Times New Roman"/>
                <w:sz w:val="20"/>
                <w:szCs w:val="20"/>
              </w:rPr>
              <w:t>Для учителей информатики и методистов.</w:t>
            </w:r>
          </w:p>
        </w:tc>
        <w:tc>
          <w:tcPr>
            <w:tcW w:w="2408" w:type="dxa"/>
            <w:gridSpan w:val="2"/>
          </w:tcPr>
          <w:p w:rsidR="00380B21" w:rsidRPr="000664F2" w:rsidRDefault="009256E2" w:rsidP="00F922B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6" w:history="1">
              <w:r w:rsidR="00380B21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http://www.lbz.ru/books/576/7768/</w:t>
              </w:r>
            </w:hyperlink>
            <w:r w:rsidR="00380B21" w:rsidRPr="000664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70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(предметная область) Природоведение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633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2F115F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Лифанова Т. М., Соломина Е. Н.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«Естествознание». Цель учебника — подготовить детей к усвоению систематических знаний по географии и естествознанию. Учебник состоит из шести разделов: «Вселенная», «Наш дом — Земля», «Полезные ископаемые», «Вода», «Поверхность суши», «Есть на Земле страна Россия». Методический аппарат, представленный вопросами и заданиями к текстам, предполагает разный уровень сложности, что позволяет учителю осуществлять диффере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нцированный подход в обучении.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состав учебно-методического комплекта входит рабочая тетрадь по природоведению для 5 класса авторов Т. М. Лифановой, О. А. Дубровиной.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7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https://shop.prosv.ru/prirodovedenie--5-klass--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lifanovoj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-t-m--solominoj-e-n2332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266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Лифанова Т. М., Дубровина О. 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Природоведение. Рабочая тетрадь. 5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соответствует разделам учебника «Природоведение. 5 класс» авторов Лифановой Т.М. и Соломиной Е.Н. и составляет с ним учебно-методический комплект. Тетрадь предназначена для самостоятельной работы учащихся по закреплению знаний, полученных на уроках природоведения, и для выполнения домашних заданий. Каждый раздел включает вопросы и задания на заполнение таблиц, схем, дополнение рисунков и текстов, работу с географической картой, цифровые и буквенные задания, занимательный материал (кроссворды, ребусы, загадки). Для развития познавательной деятельности учащихся в тетрадь включены специальные упражнения с коррекционной направленностью, позволяющие развивать внимание, анализировать слова, познавать их значение, закреплять навыки правильного правописания, сравнивать, обобщать, устанавливать причинно-следственные связи между объектами и явлениями живой и неживой природы. В тетради много заданий, связанных с патриотическим, экологическим, эстетическим, трудовым и санитарно-гигиеническим воспитанием и имеющих разную степень сложности, что позволяет осуществлять индивидуальный и дифференцированный подход к учащимся с нарушением интеллекта.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851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2F115F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Лифанова Т. М., Соломина Е. Н.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Природоведение. 5-6 </w:t>
            </w:r>
            <w:proofErr w:type="spell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D90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учебникам «Природоведение» для 5 и 6классов (авторы Т.М. Лифанов, Е.Н. Соломина), представляющим завершенную предметную линию «Природоведение»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Учебники предназначены для обучающихся 5-6 классов с умственной отсталостью (интеллектуальными нарушениями), осваивающих содержание предметной области «Естествознание» в соответствии с требованиями адаптированных основных общеобразовательных программ ФГОС. 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В книге представлены методические рекомендации по обучению учащихся с интеллектуальными нарушениями природоведению, раскрывается методика использования на уроках учебника и рабочей тетради, методика коррекции недостатков речи, обосновывается необходимость и приведены примеры дифференцированного подхода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обучающимся в процессе изучения природоведения. Пособие адресовано педагогам, обеспечивающим реализацию требований ФГОС образования обучающихся с умственной отсталостью </w:t>
            </w:r>
            <w:r w:rsidR="00D90772">
              <w:rPr>
                <w:rFonts w:ascii="Times New Roman" w:hAnsi="Times New Roman" w:cs="Times New Roman"/>
                <w:sz w:val="20"/>
                <w:szCs w:val="20"/>
              </w:rPr>
              <w:t>(интеллектуальными нарушениями)</w:t>
            </w:r>
          </w:p>
        </w:tc>
        <w:tc>
          <w:tcPr>
            <w:tcW w:w="2408" w:type="dxa"/>
            <w:gridSpan w:val="2"/>
          </w:tcPr>
          <w:p w:rsidR="00380B21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98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http://catalog.prosv.ru/item/23246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CAD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D14CAD" w:rsidRPr="006E05BD" w:rsidRDefault="00D14CAD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5BD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(предметная область) Музыка (учебный предмет)</w:t>
            </w:r>
          </w:p>
        </w:tc>
        <w:tc>
          <w:tcPr>
            <w:tcW w:w="2408" w:type="dxa"/>
            <w:gridSpan w:val="2"/>
          </w:tcPr>
          <w:p w:rsidR="00D14CAD" w:rsidRDefault="00D14CAD" w:rsidP="00441EEF">
            <w:pPr>
              <w:jc w:val="both"/>
            </w:pPr>
          </w:p>
        </w:tc>
      </w:tr>
      <w:tr w:rsidR="00D14CAD" w:rsidTr="000847AB">
        <w:trPr>
          <w:gridAfter w:val="1"/>
          <w:wAfter w:w="23" w:type="dxa"/>
          <w:cantSplit/>
        </w:trPr>
        <w:tc>
          <w:tcPr>
            <w:tcW w:w="571" w:type="dxa"/>
          </w:tcPr>
          <w:p w:rsidR="00D14CAD" w:rsidRPr="00314007" w:rsidRDefault="00D14CA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</w:tcPr>
          <w:p w:rsidR="00D14CAD" w:rsidRPr="00314007" w:rsidRDefault="00D14CA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Евтушенко И.В. Музыкальное воспитание умственно отсталых детей-сирот: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для студ.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 учеб. заведений.</w:t>
            </w: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D14CAD" w:rsidRPr="00314007" w:rsidRDefault="00D14CA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D14CAD" w:rsidRPr="000505D6" w:rsidRDefault="00D14CA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Общетеоретические основы исследования проблемы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Влияние факторов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на формирование основ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культуры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Системный подход 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к организации опытно-эксперимен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тальной работы по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музыкальному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воспитанию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и повышение ее эффективности. Теоретическое и опытно-экспериментальное обоснование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педагогических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условий эффективности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  <w:gridSpan w:val="2"/>
          </w:tcPr>
          <w:p w:rsidR="00D14CAD" w:rsidRDefault="00D14CAD" w:rsidP="00441EEF">
            <w:pPr>
              <w:jc w:val="both"/>
            </w:pPr>
          </w:p>
        </w:tc>
      </w:tr>
      <w:tr w:rsidR="00D14CAD" w:rsidTr="000847AB">
        <w:trPr>
          <w:gridAfter w:val="1"/>
          <w:wAfter w:w="23" w:type="dxa"/>
          <w:cantSplit/>
        </w:trPr>
        <w:tc>
          <w:tcPr>
            <w:tcW w:w="571" w:type="dxa"/>
          </w:tcPr>
          <w:p w:rsidR="00D14CAD" w:rsidRPr="00314007" w:rsidRDefault="00D14CA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</w:tcPr>
          <w:p w:rsidR="00D14CAD" w:rsidRPr="000505D6" w:rsidRDefault="00D14CA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D14CAD" w:rsidRPr="000505D6" w:rsidRDefault="00D14CA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D14CAD" w:rsidRPr="00DF0A4F" w:rsidRDefault="00D14CA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D14CAD" w:rsidRDefault="00D14CAD" w:rsidP="00441EEF">
            <w:pPr>
              <w:jc w:val="both"/>
            </w:pPr>
          </w:p>
        </w:tc>
      </w:tr>
      <w:tr w:rsidR="000847AB" w:rsidTr="00D27D56">
        <w:trPr>
          <w:gridAfter w:val="1"/>
          <w:wAfter w:w="23" w:type="dxa"/>
          <w:cantSplit/>
        </w:trPr>
        <w:tc>
          <w:tcPr>
            <w:tcW w:w="15644" w:type="dxa"/>
            <w:gridSpan w:val="7"/>
          </w:tcPr>
          <w:p w:rsidR="000847AB" w:rsidRDefault="000847AB" w:rsidP="00441EEF">
            <w:pPr>
              <w:jc w:val="both"/>
            </w:pPr>
            <w:r w:rsidRPr="006E05BD">
              <w:rPr>
                <w:rFonts w:ascii="Times New Roman" w:hAnsi="Times New Roman" w:cs="Times New Roman"/>
                <w:b/>
                <w:sz w:val="20"/>
                <w:szCs w:val="20"/>
              </w:rPr>
              <w:t>Искус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ство (предметная область) Изобразительное искусство</w:t>
            </w:r>
            <w:r w:rsidRPr="006E05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71" w:type="dxa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</w:tcPr>
          <w:p w:rsidR="00B93F07" w:rsidRPr="000505D6" w:rsidRDefault="00B93F07" w:rsidP="002C6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2C6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2C6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B93F07" w:rsidRPr="00380B21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с нарушениями в развитии</w:t>
            </w:r>
            <w:proofErr w:type="gram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од общей ред. проф. Л.В. </w:t>
            </w:r>
            <w:proofErr w:type="spell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Шапковой</w:t>
            </w:r>
            <w:proofErr w:type="spell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</w:t>
            </w:r>
            <w:proofErr w:type="spellStart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СПбГАФК</w:t>
            </w:r>
            <w:proofErr w:type="spellEnd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им. П.Ф. Лесгафта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14007" w:rsidRDefault="00B93F07" w:rsidP="00D14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(предметная область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Технология (трудовое обучение)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95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Б., Мозговая Г. Г.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«Технологии»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учебника направлено на подготовку учащихся к самостоятельному выполнению несложных видов швейных работ на производстве и в быту.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учебнике представлены сведения о волокнах хлопка и хлопчатобумажных тканях, их получении и свойствах; информация о швейных машинах с ручным и ножным приводами, их рабочих механизмах и механизмах регулировки; материал по основным приёмам ручных и машинных работ с тканью, ремонту одежды, построению чертежей и пошиву простых швейных изделий.</w:t>
            </w:r>
            <w:proofErr w:type="gramEnd"/>
          </w:p>
        </w:tc>
        <w:tc>
          <w:tcPr>
            <w:tcW w:w="2408" w:type="dxa"/>
            <w:gridSpan w:val="2"/>
          </w:tcPr>
          <w:p w:rsidR="00B93F07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9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https://shop.prosv.ru/texnologiya--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shvejnoe-delo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--5-klass--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kartushinoj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-g-b--mozgovoj-g-g2701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00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Г.Б., Мозговая Г.Г.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Технология. Швейное дело. Рабочая тетрадь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входит в состав учебно-методического комплекса по швейному делу для 5 класса, предназначенного для обучающихся с интеллектуальными нарушениями и обеспечивающего реализацию требований адаптированной основной общеобразовательной программы 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редметной области «Технологии».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предназначена для самостоятельной работы учащихся. Она содержит вопросы и задания, выполнение которых позволит учащимся лучше понять, повторить и закрепить учебный материал, проверить свои знания и умения.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557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Еремина А.А.</w:t>
            </w:r>
          </w:p>
          <w:p w:rsidR="00B93F07" w:rsidRPr="00314007" w:rsidRDefault="00B93F07" w:rsidP="002F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5–9 классы.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входит в учебно-методический комплект «Технология. Швейное дело» для 5-9 классов,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реализующий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адаптированной основной общеобразовательной программы образования обучающихся с интеллектуальными нарушениями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едметная область «Технологии»).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методическом пособии рассмотрены наиболее важные вопросы обучения швейному делу школьников с нарушениями интеллекта. 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00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http://catalog.prosv.ru/item/23242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Tr="00441EEF">
        <w:trPr>
          <w:gridAfter w:val="1"/>
          <w:wAfter w:w="23" w:type="dxa"/>
          <w:cantSplit/>
          <w:trHeight w:val="187"/>
        </w:trPr>
        <w:tc>
          <w:tcPr>
            <w:tcW w:w="15644" w:type="dxa"/>
            <w:gridSpan w:val="7"/>
          </w:tcPr>
          <w:p w:rsidR="00B93F07" w:rsidRDefault="00B93F07" w:rsidP="00441EEF">
            <w:pPr>
              <w:jc w:val="both"/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предметная область) Социально-бытовая ориентировка 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(учебный предмет)</w:t>
            </w: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309"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12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Якубовская Э. В.,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6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составляет учебно-методический комплект с рабочей тетрадью авторов Э. В. Якубовской,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Я. В. Коршуновой и рабочими тетрадями для 5–9 классов «Состав слова», «Имя существительное», «Имя прилагательное», «Глагол»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Якубовской. 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01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Якубовская Э. В.,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Коршунова Я.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Русский язык. Рабочая тетрадь. 6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нарушениями).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составляет учебно-методический комплект с учебником «Русский язык» для 6 класса. Основное содержание рабочей тетради нацелено на 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мостоятельную работу учащихся.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Тетрадь содержит большое количество упражнений, занимательных текстов, графических заданий, направленных на повышение мотивации в овладении речевыми, графическими и орфографическими навыками.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258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1. Состав слова.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 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339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2. Имя существительное.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41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3. Имя прилагательное.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273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4. Глагол.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3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B93F07" w:rsidRPr="00314007" w:rsidRDefault="00B93F07" w:rsidP="002F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5–9 классы.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«Русский язык» для детей с ограниченными возможностями здоровья 5-9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умственной отсталостью (интеллектуальными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 тематическим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1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http://catalog.prosv.ru/item/22639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216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Чтение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383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Автор-сост.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М.,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Погостина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Е. С.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нарушениями. 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br/>
              <w:t>В учебник включены разно жанровые произведения (стихи, рассказы, сказки) отечественных и зарубежных авторов, подобранные с учётом преемственности литературного материала, изучаемого в разных классах. Содержание текстов и методического аппарата направлено на решение образовательных и коррекционно-воспитательных задач, учитывающих познавательные, интеллектуальные и личностные особенности учащихся.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2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https://shop.prosv.ru/chtenie--6-klass--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bgazhnokovoj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-i-m--pogostinoj-e-s2398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383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Автор-сост.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М.,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Погостина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Е. С.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Чтение. 6 класс</w:t>
            </w:r>
          </w:p>
          <w:p w:rsidR="00B93F07" w:rsidRPr="00314007" w:rsidRDefault="00B93F07" w:rsidP="00250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3" w:type="dxa"/>
          </w:tcPr>
          <w:p w:rsidR="00B93F07" w:rsidRPr="00314007" w:rsidRDefault="00B93F07" w:rsidP="00D90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входит в учебно-методический комплект по чтению (предметная область «Язык и речевая практика») в соответствии с требованиями Примерной адаптированной основной общеобразовательной программы образования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3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http://catalog.prosv.ru/item/22632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274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91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Капустина Г. М., Перова М. Н.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редметной области «Математика».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учебника включает следующие темы: «Тысяча», «Обыкновенные дроби», «Геометрический материал», «Повторение». Учебные и практические задания соответствуют возрастным и психологическим особенностям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нарушениями, доступны им по своему содержанию, имеют предметно-практическую направленность. В состав учебно-методического комплекта по математике для 6 класса входит рабочая тетрадь авторов М. Н. Перовой, И. М. Яковлевой.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70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Перова М. Н., Яковлева И. 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Математика. Рабочая тетрадь. 6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составляет комплект с учебником по математике для 6 класса авторов Капустиной Г.М., Перовой М.Н. В тетрадь вошли задания и упражнения для самостоятельной работы, которые подобраны по основным учебным темам 6 класса: «Тысяча», «Обыкновенные дроби», «Геометрический материал». Содержание заданий и упражнений направлено на закрепление математических знаний и умений, на повторение пройденного, на коррекцию психомоторного недоразвития учащихся с нарушениями интеллекта, на активизацию их мыслительной деятельности, на выработку практических навыков. Многие задания представлены в игровой и занимательной форме (рисунки, кроссворды, математические игры).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Перова М. Н.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«Математика» в 5—9 классах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«Математика».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даются общие методические рекомендации, касающиеся целей, задач, содержания и организации обучения математике в 5—9 классах. Основное внимание уделено рассмотрению методических вопросов по изучению таких основных тем, как первая тысяча, многозначные числа, обыкновенные и десятичные дроби, проценты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еличины и числа, полученные при измерении, простые и составные арифметические задачи. Рекомендуемые средства и методы в обучения учащихся описываются с учетом особенностей их психологического развития и потенциальных возможностей.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являются Рабочие программы с описанием содержания курса, личностных и предметных результатов обучения, которые должны достигнуть обучающиеся по каждому классу, представлено тематическое планирование.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47582C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04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http://catalog.prosv.ru/item/22629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322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и информатика (предметная область) Информатика </w:t>
            </w:r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и ИКТ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7582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527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 класс: учебник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изучения курса «Информатика» в 5 классе общеобразовательной школы. Он входит в состав учебно-методического комплекта по информатике для 5–9 классов, включающего авторскую программу, учебники, рабочие тетради, электронные приложения и методические пособия для учителя.</w:t>
            </w:r>
          </w:p>
        </w:tc>
        <w:tc>
          <w:tcPr>
            <w:tcW w:w="2408" w:type="dxa"/>
            <w:gridSpan w:val="2"/>
          </w:tcPr>
          <w:p w:rsidR="00B93F07" w:rsidRPr="000664F2" w:rsidRDefault="009256E2" w:rsidP="004758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5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http://www.lbz.ru/books/576/7396/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67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 класс: рабочая тетрадь в 2 ч. Ч. 1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Рабочая тетрадь для 5 класса наряду с учебником в печатной и электронной </w:t>
            </w:r>
            <w:proofErr w:type="gramStart"/>
            <w:r w:rsidRPr="00314007">
              <w:rPr>
                <w:rFonts w:eastAsiaTheme="minorHAnsi"/>
                <w:sz w:val="20"/>
                <w:szCs w:val="20"/>
                <w:lang w:eastAsia="en-US"/>
              </w:rPr>
              <w:t>формах</w:t>
            </w:r>
            <w:proofErr w:type="gramEnd"/>
            <w:r w:rsidRPr="00314007">
              <w:rPr>
                <w:rFonts w:eastAsiaTheme="minorHAnsi"/>
                <w:sz w:val="20"/>
                <w:szCs w:val="20"/>
                <w:lang w:eastAsia="en-US"/>
              </w:rPr>
              <w:t>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</w:t>
            </w:r>
          </w:p>
          <w:p w:rsidR="00B93F07" w:rsidRPr="00D37C4A" w:rsidRDefault="00B93F07" w:rsidP="00D37C4A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 </w:t>
            </w:r>
          </w:p>
        </w:tc>
        <w:tc>
          <w:tcPr>
            <w:tcW w:w="2408" w:type="dxa"/>
            <w:gridSpan w:val="2"/>
          </w:tcPr>
          <w:p w:rsidR="00B93F07" w:rsidRPr="000664F2" w:rsidRDefault="009256E2" w:rsidP="004758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6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http://www.lbz.ru/books/576/9473/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694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 класс: рабочая тетрадь в 2 ч. Ч. 2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Рабочая тетрадь для 5 класса наряду с учебником в печатной и электронной </w:t>
            </w:r>
            <w:proofErr w:type="gramStart"/>
            <w:r w:rsidRPr="00314007">
              <w:rPr>
                <w:rFonts w:eastAsiaTheme="minorHAnsi"/>
                <w:sz w:val="20"/>
                <w:szCs w:val="20"/>
                <w:lang w:eastAsia="en-US"/>
              </w:rPr>
              <w:t>формах</w:t>
            </w:r>
            <w:proofErr w:type="gramEnd"/>
            <w:r w:rsidRPr="00314007">
              <w:rPr>
                <w:rFonts w:eastAsiaTheme="minorHAnsi"/>
                <w:sz w:val="20"/>
                <w:szCs w:val="20"/>
                <w:lang w:eastAsia="en-US"/>
              </w:rPr>
              <w:t>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</w:t>
            </w:r>
          </w:p>
          <w:p w:rsidR="00B93F07" w:rsidRPr="00D37C4A" w:rsidRDefault="00B93F07" w:rsidP="00D37C4A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 </w:t>
            </w:r>
          </w:p>
        </w:tc>
        <w:tc>
          <w:tcPr>
            <w:tcW w:w="2408" w:type="dxa"/>
            <w:gridSpan w:val="2"/>
          </w:tcPr>
          <w:p w:rsidR="00B93F07" w:rsidRPr="000664F2" w:rsidRDefault="009256E2" w:rsidP="004758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7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http://www.lbz.ru/books/576/9473/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168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5–6 классы: методическое пособие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Методическое пособие для учителей.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>Методическое пособие содержит рекомендации по проведению уроков информатики в 5–6 классах. Представлены подробные поурочные разработки, включающие формируемые универсальные учебные действия, решаемые учебные задачи. Даны рекомендации по использованию материалов электронного приложения к учебникам и электронных образовательных ресурсов федеральных образовательных порталов, а также ответы, указания и решения к задачам в уч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ебниках и рабочих тетрадях. </w:t>
            </w:r>
            <w:r w:rsidRPr="00314007">
              <w:rPr>
                <w:rFonts w:eastAsiaTheme="minorHAnsi"/>
                <w:sz w:val="20"/>
                <w:szCs w:val="20"/>
                <w:lang w:eastAsia="en-US"/>
              </w:rPr>
              <w:t>Для учителей информатики и методистов.</w:t>
            </w:r>
          </w:p>
        </w:tc>
        <w:tc>
          <w:tcPr>
            <w:tcW w:w="2408" w:type="dxa"/>
            <w:gridSpan w:val="2"/>
          </w:tcPr>
          <w:p w:rsidR="00B93F07" w:rsidRPr="000664F2" w:rsidRDefault="009256E2" w:rsidP="004758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8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http://www.lbz.ru/books/576/7768/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71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Естествознание (предметная область)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(учебный предмет), 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Природоведение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06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Лифанова Т. М., Соломина Е. Н.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тной области «Естествознание».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Цель учебника — подготовить обучающихся к усвоению систематических знаний по географии и естествознанию. Учебник состоит из трёх разделов: «Растительный мир Земли», «Животный мир Земли», «Человек». Методический аппарат предполагает разный уровень сложности вопросов и заданий к текстам, что позволит учителю осуществлять дифференцированный подход в обучении.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9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https://shop.prosv.ru/prirodovedenie--6-klass--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lifanovoj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-t-m--solominoj-e-n2367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264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Лифанова Т. М., Соломина Е. Н.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Природоведение. 5-6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D90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учебникам «Природоведение» для 5 и 6классов (авторы Т.М. Лифанов, Е.Н. Соломина), представляющим завершенную предметную линию «Природоведение» Учебники предназначены для обучающихся 5-6 классов с умственной отсталостью (интеллектуальными нарушениями), осваивающих содержание предметной области «Естествознание» в соответствии с требованиями адаптированных основных общеобразовательных программ ФГОС.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В книге представлены методические рекомендации по обучению учащихся с интеллектуальными нарушениями природоведению, раскрывается методика использования на уроках учебника и рабочей тетради, методика коррекции недостатков речи, обосновывается необходимость и приведены примеры дифференцированного подхода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обучающимся в процессе изучения природоведения.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10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http://catalog.prosv.ru/item/22650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36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(предметная область) География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Лифанова Т. М., Соломина Е. Н.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6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нарушениями). (C приложением)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Цель учебника — дать учащимся 6 класса элементарные сведения о поверхности Земли (материки, океаны, моря, равнины, горы, реки, озёра), климате, растительном и животном мире, хозяйственной деятельности людей, об ориентировании на местности, планете и карте, о Земле как планете Солнечной системы, о географическом положении России и её природных ресурсах.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аппарат включает вопросы и задания, которые размещены до и после каждой статьи и предполагают разную степень сложности. Иллюстративный материал помогает наглядно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представить изучаемые объекты.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составляет учебно-методический комплект с рабочей тетрадью по географии для 6 класса автора Т. М. Лифановой.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Лифанова Т. М., Соломина Е. Н.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География. Рабочая тетрадь. 6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предназначена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"Естествознание". В тетрадь включены задания для самостоятельной работы учащихся по закреплению знаний, полученных на уроках географии, и для выполнения домашних заданий. Часть заданий имеют коррекционную направленность, помогают развивать внимание, память, закреплять навыки правописания слов, сравнивать, обобщать и устанавливать причинно-следственные связи между объектами живой и неживой природы. Все задания, содержащиеся в тетради, имеют подход к обучению учащихся с нарушением интеллекта. В настоящем издании обновлён картографический материал. Рабочая тетрадь составляет учебно-методический комплект с учебником по географии для 6 класса авторов Т. М. Лифановой, Е. Н. Соломиной.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Лифанова Т. М., Подвальная Е.В.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Методические рекомендации. 6-9 классы.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учебникам «Географии» 6-9 классов (авторы Т.М. Лифанов, Е.Н. Соломина), представляющим завершенную предметную линию «География». Учебники предназначены для обучающихся 6-9 классов с легкой умственной отсталостью (интеллектуальными нарушениями), осваивающих содержание предметной области «Естествознание» в соответствии с требованиями адаптированных основных общеобразовательных программ ФГОС.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В книге представлены методические рекомендации по обучению. Географии детей с интеллектуальными нарушениями: вариант расширенного тематического плана на примере 6 класса, развернутые конспекты по 14 темам уроков географии для 7-9 классов, раскрываются методические приемы использования учебника на уроках географии, описаны особенности создания учебных мультимедийных презентаций для уроков географии в общеобразовательных организациях, реализующих адаптированные общеобразовательные программы.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11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http://catalog.prosv.ru/item/23243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Человек и общество </w:t>
            </w:r>
            <w:r w:rsidR="008955CD">
              <w:rPr>
                <w:rFonts w:ascii="Times New Roman" w:hAnsi="Times New Roman" w:cs="Times New Roman"/>
                <w:b/>
                <w:sz w:val="20"/>
                <w:szCs w:val="20"/>
              </w:rPr>
              <w:t>(предметная область) История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49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М., Смирнова Л.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истории.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«Человек и общество»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Цель учебника – обобщить имеющиеся у учащихся сведения из различных предметных областей и подготовить их к усвоению исторических знаний и понятий, необходимых для дальнейшего изучения истории как общественной дисциплины в 7–9 классах. Подход к изложению учебного материала способствует формированию познавательного и нравственного опыта учащихся.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2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https://shop.prosv.ru/mir-istorii--6-klass--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bgazhnokovoj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-i-m--smirnovoj-l-v2352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14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Смирнова Л. В., Федорова Е. Н.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Мир истории. Рабочая тетрадь. 6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дополняет учебник "Мир истории. 6 класс" и вместе с ним составляет учебно-методический комплект для учащихся с интеллектуальными нарушениями. Материал тетради представлен системой практических заданий различных видов: заполнение анкеты, выполнение рисунков и заданий к учебным текстам, составление письменных и устных рассказов по темам и др. Занятия по тетради будут способствовать закреплению пройденного, а использование всего комплекта - формированию у учащихся доступного уровня обобщения исторических фактов.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803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М. и др.</w:t>
            </w:r>
          </w:p>
          <w:p w:rsidR="00B93F07" w:rsidRPr="00314007" w:rsidRDefault="00B93F07" w:rsidP="00250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истории. История отечества. Методические рекомендации. 6-9 классы.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завершенным линиям учебников «Мир истории» и «История Отечества», которые реализуют требования Примерной адаптированной основной общеобразовательной программы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 тематическим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F9002D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13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http://catalog.prosv.ru/item/23262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B93F07" w:rsidRPr="00380B21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с нарушениями в развитии</w:t>
            </w:r>
            <w:proofErr w:type="gram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од общей ред. проф. Л.В. </w:t>
            </w:r>
            <w:proofErr w:type="spell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Шапковой</w:t>
            </w:r>
            <w:proofErr w:type="spell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</w:t>
            </w:r>
            <w:proofErr w:type="spellStart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СПбГАФК</w:t>
            </w:r>
            <w:proofErr w:type="spellEnd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им. П.Ф. Лесгафта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13"/>
        </w:trPr>
        <w:tc>
          <w:tcPr>
            <w:tcW w:w="13236" w:type="dxa"/>
            <w:gridSpan w:val="5"/>
          </w:tcPr>
          <w:p w:rsidR="00B93F07" w:rsidRPr="00314007" w:rsidRDefault="00B93F07" w:rsidP="00D14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предметная область) Технология (трудовое обучение) 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Картушина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Г. Б., Мозговая Г. Г.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«Технологии»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учебника направлено на подготовку учащихся к самостоятельному выполнению несложных видов швейных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абот на производстве и в быту.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учебнике представлены сведения о хлопчатобумажных и льняных тканях, их свойствах и особенностях; информация о бытовых швейных машинах с электроприводом, их рабочих механизмах и механизмах регулировки; материал по построению чертежей и пошиву одежды; технология обработки отдельных деталей и узлов швейных изделий. Разделы учебника включают практические работы, выполняя которые учащиеся смогут освоить приёмы ручных и машинных работ с тканью, своими руками выполнить ремонт одежды (наложить заплату, выполнить штопку трикотажных изделий), изготовить швейные изделия (фартук, сорочку, летние головные уборы и др.).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4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https://shop.prosv.ru/texnologiya--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shvejnoe-delo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--6-klass--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kartushinoj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-g-b--mozgovoj-g-g2702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75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Мозговая Г. 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Технология. Швейное дело. Рабочая тетрадь . 6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– это дополнение к учебнику «Швейное дело» авторов Г. Б.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Картушиной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 Г. Г. Мозговой, которое является дидактическим средством организации учебного процесса, способствующим активизации познавательной деятельности и социаль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но-трудовой адаптации учащихся.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Тетрадь содержит текстовые и графические задания, которые охватывают все темы курса и могут выполняться школьниками самостоятельно или под руководством учителя, фронтально или индивидуально. Задания тетради, во-первых, предоставляют учащимся возможность лучше усвоить и закрепить материал учебника, самостоятельно проверить и оценить свои знания и умения; во-вторых, предлагает учителю некоторый план действий по организации работы учащихся; в-третьих, дает возможность родителям проверить выполненную работу ребенка.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877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Еремина А.А.</w:t>
            </w:r>
          </w:p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5–9 классы.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входит в учебно-методический комплект «Технология. Швейное дело» для 5-9 классов,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реализующий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адаптированной основной общеобразовательной программы образования обучающихся с интеллектуальными нарушениями (предметная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ласть «Технологии»).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методическом пособии рассмотрены наиболее важные вопросы обучения швейному делу школьников с нарушениями интеллекта. 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 </w:t>
            </w:r>
          </w:p>
          <w:p w:rsidR="00B93F07" w:rsidRPr="00314007" w:rsidRDefault="00B93F07" w:rsidP="00D90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15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http://catalog.prosv.ru/item/23252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A25325">
        <w:trPr>
          <w:gridAfter w:val="1"/>
          <w:wAfter w:w="23" w:type="dxa"/>
          <w:cantSplit/>
          <w:trHeight w:val="187"/>
        </w:trPr>
        <w:tc>
          <w:tcPr>
            <w:tcW w:w="15644" w:type="dxa"/>
            <w:gridSpan w:val="7"/>
          </w:tcPr>
          <w:p w:rsidR="00B93F07" w:rsidRDefault="00B93F07" w:rsidP="00D14CAD">
            <w:pPr>
              <w:jc w:val="both"/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предметная область) Социально-бытовая ориентировка 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(учебный предмет)</w:t>
            </w: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A25325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22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408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Якубовская Э. В.,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7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составляет учебно-методический комплект с рабочей тетрадью авторов Э. В. Якубовской,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Я. В. Коршуновой и рабочими тетрадями для 5–9 классов «Состав слова», «Имя существительное», «Имя прилагательное», «Глагол»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Якубовской. 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443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Якубовская Э. В.,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Коршунова Я.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Русский язык. Рабочая тетрадь. 7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входит в учебно-методический комплект с учебником 7 класса авторов Э. В. Якубовской,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  В содержание рабочей тетради входит деловое и творческое письмо, являющиеся продолжением работы, пройденной в 5 и 6 классах.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557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1. Состав слова.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 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494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2. Имя существительное.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43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3. Имя прилагательное.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51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4. Глагол.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734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5–9 классы.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«Русский язык» для детей с ограниченными возможностями здоровья 5-9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 тематическим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6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http://catalog.prosv.ru/item/22640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73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Чтение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99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Автор-сост. Аксёнова А. К.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нарушениями. В учебник включены разно жанровые произведения отечественных авторов, подобранные с учётом преемственности литературного материала, изучаемого в предшествующих классах по таким темам, как «Устное народное творчество», «Из произведений русской литературы XIX века», «Из произведений русской литературы XX века». Содержание текстов и методического аппарата направлено на решение образовательных, дидактических, коррекционно-воспитательных задач с учётом познавательных и личностных особенностей учащихся с нарушением интеллекта.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7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https://shop.prosv.ru/chtenie--7-klass--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---elektronnaya-forma-uchebnika-aksenovoj-a-k2399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3F07" w:rsidRPr="005522B3" w:rsidRDefault="00B93F07" w:rsidP="00821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F07" w:rsidRPr="005522B3" w:rsidRDefault="00B93F07" w:rsidP="00821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F07" w:rsidRPr="005522B3" w:rsidRDefault="00B93F07" w:rsidP="00821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F07" w:rsidRPr="005522B3" w:rsidRDefault="00B93F07" w:rsidP="00821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F07" w:rsidRPr="005522B3" w:rsidRDefault="00B93F07" w:rsidP="00821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F07" w:rsidRPr="005522B3" w:rsidRDefault="00B93F07" w:rsidP="00821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99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Автор-сост. Аксёнова А. К. Чтение. 7 класс.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D90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входит в учебно-методический комплект по чтению (предметная область «Язык и речевая практика») в соответствии с требованиями Примерной адаптированной основной общеобразовательной программы образования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умственной отсталостью (интеллектуал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br/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18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http://catalog.prosv.ru/item/22633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3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7 класс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редметной области «Математика».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учебника включает такие материалы, как: нумерация, все действия с числами,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полученным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 при измерении, все действия с многозначными числами, обыкновенные дроби, десятичные дроби, задачи на движение, геометрический материал. Система заданий построена по принципу доступности и преемственности. Все задания имеют коррекционную и предметно-практическую направленность, учитывающую особенности развития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нарушениями, и различную степень сложности. В состав учебно-методического комплекта по математике для 7 класса входит рабочая тетрадь.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9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https://shop.prosv.ru/matematika--7-klass--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---elektronnaya-forma-uchebnika-alyshevoj-t-v2328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983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по математике для уч-ся 7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4A7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предназначена для обучающихся с интеллектуальными нарушениями и обеспечивает реализацию требований адаптированной основной общеобразовательной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рограммы в предметной области «</w:t>
            </w:r>
            <w:hyperlink r:id="rId120" w:history="1">
              <w:r w:rsidRPr="00314007">
                <w:rPr>
                  <w:rFonts w:ascii="Times New Roman" w:hAnsi="Times New Roman" w:cs="Times New Roman"/>
                  <w:sz w:val="20"/>
                  <w:szCs w:val="20"/>
                </w:rPr>
                <w:t>Математика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тетради составляет система заданий, которые подобраны по основным учебным темам учебника для 7 класса автора Т.В.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Содержание тетради составляет система заданий для самостоятельной работы учащихся в школе и дома. Задания, включённые в тетрадь, способствуют закреплению, систематизации и дифференциации знаний и умений детей и направлены на решение образовательных, практических и коррекционно-воспитательных задач. Занимательный характер и необычная </w:t>
            </w:r>
            <w:hyperlink r:id="rId121" w:history="1">
              <w:r w:rsidRPr="00314007">
                <w:rPr>
                  <w:rFonts w:ascii="Times New Roman" w:hAnsi="Times New Roman" w:cs="Times New Roman"/>
                  <w:sz w:val="20"/>
                  <w:szCs w:val="20"/>
                </w:rPr>
                <w:t>форма</w:t>
              </w:r>
            </w:hyperlink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 подачи материала многих заданий, а также красочные иллюстрации помогут развить у учащихся заинтересованное отношение к математике и обучению в целом. Рабочая тетрадь входит в состав учебно-методического комплекта по математике для 7 класса.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Перова М. Н.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D90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«Математика» в 5—9 классах для обучающихся с интеллектуальными нарушениями и обеспечивает реализацию требований адаптированной основной общеобразовательной программы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едметной области «Математика».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даются общие методические рекомендации, касающиеся целей, задач, содержания и организации обучения математике в 5—9 классах. Основное внимание уделено рассмотрению методических вопросов по изучению таких основных тем, как первая тысяча, многозначные числа, обыкновенные и десятичные дроби, проценты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еличины и числа, полученные при измерении, простые и составные арифметические задачи. Рекомендуемые средства и методы в обучения учащихся описываются с учетом особенностей их психологического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потенциальных возможностей.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являются Рабочие программы с описанием содержания курса, личностных и предметных результатов обучения, которые должны достигнуть обучающиеся по каждому классу, представл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ено тематическое планирование.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5930D9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22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http://catalog.prosv.ru/item/22627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308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и информатика (предметная область) Информатика </w:t>
            </w:r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и ИКТ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5930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80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 класс: учебник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изучения курса «Информатика» в 5 классе общеобразовательной школы. Он входит в состав учебно-методического комплекта по информатике для 5–9 классов, включающего авторскую программу, учебники, рабочие тетради, электронные приложения и методические пособия для учителя.</w:t>
            </w:r>
          </w:p>
        </w:tc>
        <w:tc>
          <w:tcPr>
            <w:tcW w:w="2408" w:type="dxa"/>
            <w:gridSpan w:val="2"/>
          </w:tcPr>
          <w:p w:rsidR="00B93F07" w:rsidRPr="000664F2" w:rsidRDefault="009256E2" w:rsidP="005930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3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http://www.lbz.ru/books/576/7396/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67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 класс: рабочая тетрадь в 2 ч. Ч. 1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Рабочая тетрадь для 5 класса наряду с учебником в печатной и электронной </w:t>
            </w:r>
            <w:proofErr w:type="gramStart"/>
            <w:r w:rsidRPr="00314007">
              <w:rPr>
                <w:rFonts w:eastAsiaTheme="minorHAnsi"/>
                <w:sz w:val="20"/>
                <w:szCs w:val="20"/>
                <w:lang w:eastAsia="en-US"/>
              </w:rPr>
              <w:t>формах</w:t>
            </w:r>
            <w:proofErr w:type="gramEnd"/>
            <w:r w:rsidRPr="00314007">
              <w:rPr>
                <w:rFonts w:eastAsiaTheme="minorHAnsi"/>
                <w:sz w:val="20"/>
                <w:szCs w:val="20"/>
                <w:lang w:eastAsia="en-US"/>
              </w:rPr>
              <w:t>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</w:t>
            </w:r>
          </w:p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 </w:t>
            </w:r>
          </w:p>
        </w:tc>
        <w:tc>
          <w:tcPr>
            <w:tcW w:w="2408" w:type="dxa"/>
            <w:gridSpan w:val="2"/>
          </w:tcPr>
          <w:p w:rsidR="00B93F07" w:rsidRPr="000664F2" w:rsidRDefault="009256E2" w:rsidP="005930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4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http://www.lbz.ru/books/576/9473/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658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 класс: рабочая тетрадь в 2 ч. Ч. 2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Рабочая тетрадь для 5 класса наряду с учебником в печатной и электронной </w:t>
            </w:r>
            <w:proofErr w:type="gramStart"/>
            <w:r w:rsidRPr="00314007">
              <w:rPr>
                <w:rFonts w:eastAsiaTheme="minorHAnsi"/>
                <w:sz w:val="20"/>
                <w:szCs w:val="20"/>
                <w:lang w:eastAsia="en-US"/>
              </w:rPr>
              <w:t>формах</w:t>
            </w:r>
            <w:proofErr w:type="gramEnd"/>
            <w:r w:rsidRPr="00314007">
              <w:rPr>
                <w:rFonts w:eastAsiaTheme="minorHAnsi"/>
                <w:sz w:val="20"/>
                <w:szCs w:val="20"/>
                <w:lang w:eastAsia="en-US"/>
              </w:rPr>
              <w:t>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</w:t>
            </w:r>
          </w:p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 </w:t>
            </w:r>
          </w:p>
        </w:tc>
        <w:tc>
          <w:tcPr>
            <w:tcW w:w="2408" w:type="dxa"/>
            <w:gridSpan w:val="2"/>
          </w:tcPr>
          <w:p w:rsidR="00B93F07" w:rsidRPr="000664F2" w:rsidRDefault="009256E2" w:rsidP="005930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5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http://www.lbz.ru/books/576/9473/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193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5–6 классы: методическое пособие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Методическое пособие для учителей.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Методическое пособие содержит рекомендации по проведению уроков информатики в 5–6 классах. Представлены подробные поурочные разработки, включающие формируемые универсальные учебные действия, решаемые учебные задачи. Даны рекомендации по использованию материалов электронного приложения к учебникам и электронных образовательных ресурсов федеральных образовательных порталов, а также ответы, указания и решения к задачам в учебниках и рабочих тетрадях. </w:t>
            </w:r>
          </w:p>
        </w:tc>
        <w:tc>
          <w:tcPr>
            <w:tcW w:w="2408" w:type="dxa"/>
            <w:gridSpan w:val="2"/>
          </w:tcPr>
          <w:p w:rsidR="00B93F07" w:rsidRPr="000664F2" w:rsidRDefault="009256E2" w:rsidP="005930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6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http://www.lbz.ru/books/576/7768/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39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(предметная область) Биология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589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Клепинина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З. А.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Растения. Бактерии. Грибы.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7 класс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знакомит учащихся с растительным миром. В учебник включены, помимо сведений о растениях, темы «Бактерии» и «Грибы». Сделан акцент на экологическом воспитании учащихся, представлено большое количество демонстрационных опытов и практических работ. Методический аппарат учебника содержит вопросы и задания, имеющие коррекционную направленность.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состав учебно-методического комплекта входит рабочая тетрадь.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7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https://shop.prosv.ru/biologiya--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rasteniya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bakterii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griby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--7-klass--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---elektronnaya-forma-uchebnika-klepininoj-z-a2698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124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Клепинина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З. А.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Биология. Растения. Бактерии. Грибы. Рабочая тетрадь для учащихся 7 класса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4A7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с ограниченными возможностями здоровья и реализует требования адаптированной основной общеобразовательной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предметной области «Естествознание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» в соответствии с ФГОС образования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р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абочей тетради тесно связано с материалом учебника по биологии для 7 класса. Включенные в нее задания являются по большей части вариативными и выполняются в зависимости от особенностей природы и хозяйственной деятельности населения данного региона. Работа с заданиями рабочей тетради способствует закреплению практических и теоретических знаний и умений учащихся. Позволяет развить познавательный интерес и самостоятельность.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124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Соломина Е.М.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Шевырева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Методические рекомендации. 7-9 классы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завершенной линии учебников «Биология» для 7-9 классов, представляющих завершенную предметную линию «Биология» для обучающихся с умственной отсталостью (интеллектуальными нарушениями), осваивающих содержание примерных адаптированных общеобразовательных программ в предметной области «Естествознание»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методических рекомендациях раскрываются принципы обучения детей с интеллектуальными нарушениями естествоведческим дисциплинам, рассматриваются положения коммуникативного подхода, освещаются вопросы организации занятий по формированию представлений о естествознании, практических работ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предлагаются варианты планирования и конспекты уроков.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являются Рабочие программы с описанием содержания курса, личностных и предметных результатов обучения, которые должны достигнуть обучающиеся по каждому классу, представлено тематическое планирование.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AB3CD8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28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http://catalog.prosv.ru/item/24441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2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75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стествознание (предметная область) География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957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Лифанова Т. М., Соломина Е. Н.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 7 класс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нарушениями). (C приложением)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учебника составляют сведения о географическом положении, климате, формах земной поверхности, водоёмах, разнообразии растительного и животного мира, населении, хозяйстве, экономико-географических районах России. Методический аппарат учебника представлен вопросами и заданиями, размещё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нными до и после каждой статьи.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составляет учебно-методический комплект с рабочей тетрадью по географии для 7 класса автора Т. М. Лифановой.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9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https://shop.prosv.ru/geografiya--7-klass--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lifanovoj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-t-m--solominoj-e-n2333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Лифанова Т. М.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рафия. Рабочая тетрадь. 7 класс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предназначена для детей с интеллектуальной недостаточностью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рабочей тетради соответствует разделам учебника по географии для 7 класса и включает систему заданий для самостоятельной работы учащихся. Сочетание различных заданий (вопросы, ребусы, кроссворды, загадки, выполнение зарисовок, составление рассказов по картинкам и т. п.) обусловлено индивидуальным подходом к обучению детей с нарушением интеллекта и способствует более глубокому и прочному усвоению учащимися географического материала, развитию их устной и письменной речи. Тетрадь может быть использована как на уроке для выполнения заданий под руководством учителя, так и во внеурочное время.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настоящем издании обновлён картографический материал.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составляет учебно-методический комплект с учебником географии для 7 класса авторов Т. М. Лифановой, Е. Н. Соломиной.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Лифанова Т. М., Подвальная Е.В.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Методические рекомендации. 6-9 классы.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учебникам «Географии» 6-9 классов (авторы Т.М. Лифанов, Е.Н. Соломина), представляющим завершенную предметную линию «География». Учебники предназначены для обучающихся 6-9 классов с легкой умственной отсталостью (интеллектуальными нарушениями), осваивающих содержание предметной области «Естествознание» в соответствии с требованиями адаптированных основных общеобразовательных программ ФГОС.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В книге представлены методические рекомендации по обучению. Географии детей с интеллектуальными нарушениями: вариант расширенного тематического плана на примере 6 класса, развернутые конспекты по 14 темам уроков географии для 7-9 классов, раскрываются методические приемы использования учебника на уроках географии, описаны особенности создания учебных мультимедийных презентаций для уроков географии в общеобразовательных организациях, реализующих адаптированные общеобразовательные программы.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отсталостью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30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http://catalog.prosv.ru/item/23237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60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общество (предм</w:t>
            </w:r>
            <w:r w:rsidR="008955CD">
              <w:rPr>
                <w:rFonts w:ascii="Times New Roman" w:hAnsi="Times New Roman" w:cs="Times New Roman"/>
                <w:b/>
                <w:sz w:val="20"/>
                <w:szCs w:val="20"/>
              </w:rPr>
              <w:t>етная область) История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97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М., Смирнова Л.В.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История Отечества.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 7 класс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нарушениями)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«Человек и общество»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учебнике рассматривается история России с древнейших времён до конца XVIII века. Изучение данного курса поможет обучающимся определить ценностные приоритеты путём осмысления исторического опыта своей страны, научит их применять исторические знания в учебной и социальной деятельности, будет способствовать формированию их нравственного сознания.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1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https://shop.prosv.ru/istoriya-otechestva--7-klass--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bgazhnokovoj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-i-m--smirnovoj-l-v2353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841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М., Смирнова Л.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История Отечества. Рабочая тетрадь. 7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является неотъемлемой частью учебно-методического комплекта по истории для учащихся с интеллектуальной недостаточностью. Пособие предполагает разнообразные варианты работы учащихся; все задания в каждом разделе распределены по темам в соответствии с учебником «История Отечества. 7 класс».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99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М. и др.</w:t>
            </w:r>
          </w:p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Мир истории. История Отечества. Методические рекомендации. 6-9 классы. Пособие для учителя общеобразовательных организаций, реализующих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завершенным линиям учебников «Мир истории» и «История Отечества», которые реализуют требования Примерной адаптированной основной общеобразовательной программы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 тематическим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32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http://catalog.prosv.ru/item/23264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B93F07" w:rsidRPr="00380B21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с нарушениями в развитии</w:t>
            </w:r>
            <w:proofErr w:type="gram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од общей ред. проф. Л.В. </w:t>
            </w:r>
            <w:proofErr w:type="spell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Шапковой</w:t>
            </w:r>
            <w:proofErr w:type="spell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</w:t>
            </w:r>
            <w:proofErr w:type="spellStart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СПбГАФК</w:t>
            </w:r>
            <w:proofErr w:type="spellEnd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им. П.Ф. Лесгафта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(предметная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бласть) Технология (трудовое обучение)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728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Мозговая Г. Г.,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Картушина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Г. Б.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7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«Технологии»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Цель учебника – продолжать знакомить детей с основами швейного дела. Методический аппарат учебника направлен на подготовку учащихся к самостоятельному выполнению несложных видов швейных работ на производстве и в быту. Учебные тексты содержат: информацию о построении чертежей, изготовлении выкроек, раскрое деталей из ткани; технологию пошива постельного белья, ночной сорочки, пижамы, юбки; сведения об одежде, отделке швейных изделий, об основных приёмах работы на промышленных швейных машинах.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3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https://shop.prosv.ru/texnologiya--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shvejnoe-delo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--7-klass--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mozgovoj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-g-g--kartushinoj-g-b2703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861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Мозговая Г. 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Рабочая тетрадь. 7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содержит вопросы и задания по основным темам курса и предназначена для закрепления и расширения знаний и умений учащихся.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40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Еремина А.А.</w:t>
            </w:r>
          </w:p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5–9 классы.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входит в учебно-методический комплект «Технология. Швейное дело» для 5-9 классов,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реализующий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адаптированной основной общеобразовательной программы образования обучающихся с интеллектуальными нарушениями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едметная область «Технологии»).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методическом пособии рассмотрены наиболее важные вопросы обучения швейному делу школьников с нарушениями интеллекта. 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 </w:t>
            </w:r>
          </w:p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отсталостью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4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http://catalog.prosv.ru/item/23255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Tr="00441EEF">
        <w:trPr>
          <w:gridAfter w:val="1"/>
          <w:wAfter w:w="23" w:type="dxa"/>
          <w:cantSplit/>
          <w:trHeight w:val="187"/>
        </w:trPr>
        <w:tc>
          <w:tcPr>
            <w:tcW w:w="15644" w:type="dxa"/>
            <w:gridSpan w:val="7"/>
          </w:tcPr>
          <w:p w:rsidR="00B93F07" w:rsidRDefault="00B93F07" w:rsidP="00441EEF">
            <w:pPr>
              <w:jc w:val="both"/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предметная область) Социально-бытовая ориентировка 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(учебный предмет)</w:t>
            </w: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13"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 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27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967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Якубовская Э. В.,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8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составляет учебно-методический комплект с рабочими тетрадями для 5–9 классов «Состав слова», «Имя существительное», «Имя прилагательное», «Глагол»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5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https://shop.prosv.ru/russkij-yazyk--8-klass--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yakubovskoj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-e-v--galunchikovoj-n-g2337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557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1. Состав слова.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 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35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2. Имя существительное.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574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3. Имя прилагательное.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370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4. Глагол.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734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5–9 классы.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«Русский язык» для детей с ограниченными возможностями здоровья 5-9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 тематическим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6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http://catalog.prosv.ru/item/22642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39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Чтение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91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Автор-сост. Малышева З. Ф.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 8 класс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нарушениями. В учебник включены разно жанровые произведения устного народного творчества и русских писателей XIX и ХХ веков, подобранные по принципу преемственности литературного материала, изучаемого в предшествующих и последующих классах. Содержание текстов и методического аппарата направлено на решение образовательных и коррекционно-воспитательных задач с учётом познавательных и личностных особенностей учащихся с нарушением интеллекта.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7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https://shop.prosv.ru/chtenie--8-klass--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---elektronnaya-forma-uchebnika-malyshevoj-z-f2400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3F07" w:rsidRPr="005522B3" w:rsidRDefault="00B93F07" w:rsidP="00BD7C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F07" w:rsidRPr="005522B3" w:rsidRDefault="00B93F07" w:rsidP="00BD7C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F07" w:rsidRPr="005522B3" w:rsidRDefault="00B93F07" w:rsidP="00BD7C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91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Автор-сост. Малышева З. Ф.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8 класс Методические рекомендации. 5-9 классы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нарушениями).</w:t>
            </w:r>
          </w:p>
          <w:p w:rsidR="00B93F07" w:rsidRPr="00314007" w:rsidRDefault="00B93F07" w:rsidP="006040EF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входит в учебно-методический комплект по чтению (предметная область «Язык и речевая практика») в соответствии с требованиями Примерной адаптированной основной общеобразовательной программы образования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8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http://catalog.prosv.ru/item/22626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96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В.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 8 класс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«Математик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а».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включает такие разделы, как «Нумерация», «Обыкновенные дроби», «Обыкновенные 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сятичные дроби», «Повторение».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Задачи и практические задания имеют предметно-практическую направленность, соответствуют возрастным и психологическим особенностям учащихся, связаны с их профессионально-трудовой подготовкой и с окружающим миром. В конце каждой темы даются контрольные задания, задания повышенной трудности отмечены специальным значком. В состав УМК по математике для 8 класса входит рабочая тетрадь по математике автора Т. В.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9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https://shop.prosv.ru/matematika--8-klass--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---elektronnaya-forma-uchebnika-ek-v-v2329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00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атика. Рабочая тетрадь. 8 класс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нарушениями).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4A7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«Математика» в соответствии с ФГОС образования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тетради составляет система заданий, которые подобраны по основным учебным темам программы для 8 класса и тесно связаны с материалом учебника по математике автора В.В. Эк. Задания направлены на выработку у учащихся с нарушением интеллекта определенных практических умений и навыков, а также на коррекцию их психомоторного недоразвития и активизацию мыслительной деятельности.</w:t>
            </w:r>
            <w:proofErr w:type="gramEnd"/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Перова М. Н.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9B7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«Математика» в 5—9 классах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«Математика». В пособии даются общие методические рекомендации, касающиеся целей, задач, содержания и организации обучения математике в 5—9 классах. Основное внимание уделено рассмотрению методических вопросов по изучению таких основных тем, как первая тысяча, многозначные числа, обыкновенные и десятичные дроби, проценты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еличины и числа, полученные при измерении, простые и составные арифметические задачи. Рекомендуемые средства и методы в обучения учащихся описываются с учетом особенностей их психологического развития и потенциальных возможностей.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являются Рабочие программы с описанием содержания курса, личностных и предметных результатов обучения, которые должны достигнуть обучающиеся по каждому классу, представлено тематическое планирование. 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9672CE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40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http://catalog.prosv.ru/item/22630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15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и информатика (предметная область) Информатика  </w:t>
            </w:r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и ИК</w:t>
            </w:r>
            <w:proofErr w:type="gramStart"/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9672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75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 класс: учебник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изучения курса «Информатика» в 5 классе общеобразовательной школы. Он входит в состав учебно-методического комплекта по информатике для 5–9 классов, включающего авторскую программу, учебники, рабочие тетради, электронные приложения и методические пособия для учителя.</w:t>
            </w:r>
          </w:p>
        </w:tc>
        <w:tc>
          <w:tcPr>
            <w:tcW w:w="2408" w:type="dxa"/>
            <w:gridSpan w:val="2"/>
          </w:tcPr>
          <w:p w:rsidR="00B93F07" w:rsidRPr="000664F2" w:rsidRDefault="009256E2" w:rsidP="009672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1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http://www.lbz.ru/books/576/7396/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24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 класс: рабочая тетрадь в 2 ч. Ч. 1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Рабочая тетрадь для 5 класса наряду с учебником в печатной и электронной </w:t>
            </w:r>
            <w:proofErr w:type="gramStart"/>
            <w:r w:rsidRPr="00314007">
              <w:rPr>
                <w:rFonts w:eastAsiaTheme="minorHAnsi"/>
                <w:sz w:val="20"/>
                <w:szCs w:val="20"/>
                <w:lang w:eastAsia="en-US"/>
              </w:rPr>
              <w:t>формах</w:t>
            </w:r>
            <w:proofErr w:type="gramEnd"/>
            <w:r w:rsidRPr="00314007">
              <w:rPr>
                <w:rFonts w:eastAsiaTheme="minorHAnsi"/>
                <w:sz w:val="20"/>
                <w:szCs w:val="20"/>
                <w:lang w:eastAsia="en-US"/>
              </w:rPr>
              <w:t>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</w:t>
            </w:r>
          </w:p>
          <w:p w:rsidR="00B93F07" w:rsidRPr="00314007" w:rsidRDefault="00B93F07" w:rsidP="005C5FFC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 </w:t>
            </w:r>
          </w:p>
        </w:tc>
        <w:tc>
          <w:tcPr>
            <w:tcW w:w="2408" w:type="dxa"/>
            <w:gridSpan w:val="2"/>
          </w:tcPr>
          <w:p w:rsidR="00B93F07" w:rsidRPr="000664F2" w:rsidRDefault="009256E2" w:rsidP="009672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2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http://www.lbz.ru/books/576/9473/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31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 класс: рабочая тетрадь в 2 ч. Ч. 2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Рабочая тетрадь для 5 класса наряду с учебником в печатной и электронной </w:t>
            </w:r>
            <w:proofErr w:type="gramStart"/>
            <w:r w:rsidRPr="00314007">
              <w:rPr>
                <w:rFonts w:eastAsiaTheme="minorHAnsi"/>
                <w:sz w:val="20"/>
                <w:szCs w:val="20"/>
                <w:lang w:eastAsia="en-US"/>
              </w:rPr>
              <w:t>формах</w:t>
            </w:r>
            <w:proofErr w:type="gramEnd"/>
            <w:r w:rsidRPr="00314007">
              <w:rPr>
                <w:rFonts w:eastAsiaTheme="minorHAnsi"/>
                <w:sz w:val="20"/>
                <w:szCs w:val="20"/>
                <w:lang w:eastAsia="en-US"/>
              </w:rPr>
              <w:t>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</w:t>
            </w:r>
          </w:p>
          <w:p w:rsidR="00B93F07" w:rsidRPr="00314007" w:rsidRDefault="00B93F07" w:rsidP="005C5FFC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 </w:t>
            </w:r>
          </w:p>
        </w:tc>
        <w:tc>
          <w:tcPr>
            <w:tcW w:w="2408" w:type="dxa"/>
            <w:gridSpan w:val="2"/>
          </w:tcPr>
          <w:p w:rsidR="00B93F07" w:rsidRPr="000664F2" w:rsidRDefault="009256E2" w:rsidP="009672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3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http://www.lbz.ru/books/576/9473/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291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5–6 классы: методическое пособие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Методическое пособие для учителей.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>Методическое пособие содержит рекомендации по проведению уроков информатики в 5–6 классах. Представлены подробные поурочные разработки, включающие формируемые универсальные учебные действия, решаемые учебные задачи. Даны рекомендации по использованию материалов электронного приложения к учебникам и электронных образовательных ресурсов федеральных образовательных порталов, а также ответы, указания и решения к задачам в учебниках и рабочих тетрадях</w:t>
            </w:r>
          </w:p>
        </w:tc>
        <w:tc>
          <w:tcPr>
            <w:tcW w:w="2408" w:type="dxa"/>
            <w:gridSpan w:val="2"/>
          </w:tcPr>
          <w:p w:rsidR="00B93F07" w:rsidRPr="000664F2" w:rsidRDefault="009256E2" w:rsidP="009672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4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http://www.lbz.ru/books/576/7768/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39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(предметная область) Биология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979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Никишов А. И., Теремов А.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Животные.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8 класс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учебнике представлен материал о большинстве представителей животного мира. Особое внимание уделено домашним животным: их важности в жизни человека и уходу за ними. Интересные и познавательные тексты для внеклассного чтения даны в каждом разделе учебника. В методическом аппарате сделан акцент на развитии познавательных способностей учащихся, вопросы и задания стимулируют учащихся самостоятельно делать выводы и обобщения.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состав учебно-методического комплекта входит рабочая тетрадь.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5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https://shop.prosv.ru/biologiya--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zhivotnye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--8-klass--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nikishova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-a-i--teremova-a-v2699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25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Никишов А. И.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Биология. Живот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ные. Рабочая тетрадь .  8 класс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нарушениями).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составляет комплект с учебником по биологии для 8 класса авторов Никишова А.И.,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Теремова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А.В. Содержание рабочей тетради направлено на закрепление знаний и практических умений, учащихся с нарушением интеллекта, на коррекцию их психофизических недостатков и активизацию мозговой деятельности. Многие задания носят занимательный игровой характер. Тетрадь может быть использована как на уроке под руководством учителя, так и для выполнения домашних заданий.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25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Соломина Е.М.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Шевырева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Методические рекомендации. 7-9 классы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завершенной линии учебников «Биология» для 7-9 классов, представляющих завершенную предметную линию «Биология» для обучающихся с умственной отсталостью (интеллектуальными нарушениями), осваивающих содержание примерных адаптированных общеобразовательных программ в предметной области «Естествознание»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методических рекомендациях раскрываются принципы обучения детей с интеллектуальными нарушениями естествоведческим дисциплинам, рассматриваются положения коммуникативного подхода, освещаются вопросы организации занятий по формированию представлений о естествознании, практических работ, предлагаются варианты планирования и конспекты уроков.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являются Рабочие программы с описанием содержания курса, личностных и предметных результатов обучения, которые должны достигнуть обучающиеся по каждому классу, представлено тематическое планирование.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46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http://catalog.prosv.ru/item/24442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34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(предметная область) География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Лифанова Т. М., Соломина Е. Н.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и). (с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приложением)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Цель учебника — дать учащимся 8 класса элементарные, но научные и систематические сведения о географическом положении, климате, формах земной поверхности и водоёмах, разнообразии растительного и животного мира, населении земного шара. Методический аппарат представлен вопросами и заданиями, которые размещены до и после каждой статьи и предполагают разную степень сложности. В настоящем издании обновлён картографический материал.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составляет учебно-методический комплект с рабочей тетрадью по географии для 8 класса автора Т. М. Лифановой.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7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https://shop.prosv.ru/geografiya--8-klass--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lifanovoj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-t-m--solominoj-e-n2334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Лифанова Т. М.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рафия. Рабочая тетрадь. 8 класс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составляет учебно-методический комплект с учебником «География. 8 класс» авторов Т. М. Лифановой, Е. Н. Соломиной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 и обеспечивают реализацию требований Адаптированной основной образовательной программы в предметной области «Естествознание». В содержание рабочей тетради включена разработанная автором дифференцированная система заданий для самостоятельной работы учащихся по темам, изучаемым в 8 классе: географическое положение, климат, формы земной поверхности и водоёмы, разнообразие растительного и животного мира, население земного шара. Сочетание различных заданий, включённых в тетрадь (ребусы, кроссворды, загадки, выполнение зарисовок, составление рассказов по картинкам и т. п.), обусловлено индивидуальным подходом к обучению детей с нарушением интеллекта и способствует более глубокому и прочному усвоению ими географического материала, развитию их устной и письменной речи. Тетрадь может быть использована как на уроке для выполнения заданий под руководством учителя, так и во внеурочное время. В настоящем издании обновлён картографический материал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3397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Лифанова Т. М., Подвальная Е.В.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Методические рекомендации. 6-9 классы.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учебникам «Географии» 6-9 классов (авторы Т.М. Лифанов, Е.Н. Соломина), представляющим завершенную предметную линию «География». Учебники предназначены для обучающихся 6-9 классов с легкой умственной отсталостью (интеллектуальными нарушениями), осваивающих содержание предметной области «Естествознание» в соответствии с требованиями адаптированных основных общеобразовательных программ ФГОС.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В книге представлены методические рекомендации по обучению. Географии детей с интеллектуальными нарушениями: вариант расширенного тематического плана на примере 6 класса, развернутые конспекты по 14 темам уроков географии для 7-9 классов, раскрываются методические приемы использования учебника на уроках географии, описаны особенности создания учебных мультимедийных презентаций для уроков географии в общеобразовательных организациях, реализующих адаптированные общеобразовательные программы.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48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http://catalog.prosv.ru/item/23235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21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общество (предм</w:t>
            </w:r>
            <w:r w:rsidR="008955CD">
              <w:rPr>
                <w:rFonts w:ascii="Times New Roman" w:hAnsi="Times New Roman" w:cs="Times New Roman"/>
                <w:b/>
                <w:sz w:val="20"/>
                <w:szCs w:val="20"/>
              </w:rPr>
              <w:t>етная область) История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97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И.М., Смирнова Л.В.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Отечества. Учебник 8 класс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«Человек и общество»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структурирован в соответствии с программными темами и состоит из 4 глав: «Российское государство в конце XVII – начале XVIII века»; «Российская империя после Петра I» (1725–1801), «Российская империя в первой половине XIX века», «Россия в конце XIX – начале XX века». Содержание учебных текстов носит развивающий характер, учитывает психофизиологические особенности учащихся, их возможности и образовательные потребности. Методический аппарат учебника представлен вопросами и заданиями различного дидактического назначения.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9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https://shop.prosv.ru/istoriya-otechestva--8-klass--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bgazhnokovoj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-i-m--smirnovoj-l-v2354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699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М. и др.</w:t>
            </w:r>
          </w:p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истории. История Отечества. Методические рекомендации. 6-9 классы.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завершенным линиям учебников «Мир истории» и «История Отечества», которые реализуют требования Примерной адаптированной основной общеобразовательной программы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 тематическим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50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http://catalog.prosv.ru/item/23265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111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общество (предметная область) Обществознание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B93F07" w:rsidRPr="00380B21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с нарушениями в развитии</w:t>
            </w:r>
            <w:proofErr w:type="gram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од общей ред. проф. Л.В. </w:t>
            </w:r>
            <w:proofErr w:type="spell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Шапковой</w:t>
            </w:r>
            <w:proofErr w:type="spell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</w:t>
            </w:r>
            <w:proofErr w:type="spellStart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СПбГАФК</w:t>
            </w:r>
            <w:proofErr w:type="spellEnd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им. П.Ф. Лесгафта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(предметная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бласть) Технология (трудовое обучение)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303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Мозговая Г. 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8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«Технологии»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для 8 класса знакомит учащихся со свойствами тканей из шёлковых и синтетических волокон, конструированием и моделированием плечевых швейных изделий, обработкой отдельных деталей и узлов плечевых швейных изделий, устройством швейных машин.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1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https://shop.prosv.ru/texnologiya--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shvejnoe-delo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--8-klass--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mozgovoj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-g-g--kartushinoj-g-b2704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619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Еремина А.А.</w:t>
            </w:r>
          </w:p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5–9 классы.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входит в учебно-методический комплект «Технология. Швейное дело» для 5-9 классов,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реализующий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адаптированной основной общеобразовательной программы образования обучающихся с интеллектуальными нарушениями (предметная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 «Технологии»).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методическом пособии рассмотрены наиболее важные вопросы обучения швейному делу школьников с нарушениями интеллекта. 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52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http://catalog.prosv.ru/item/23256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Tr="00441EEF">
        <w:trPr>
          <w:gridAfter w:val="1"/>
          <w:wAfter w:w="23" w:type="dxa"/>
          <w:cantSplit/>
          <w:trHeight w:val="187"/>
        </w:trPr>
        <w:tc>
          <w:tcPr>
            <w:tcW w:w="15644" w:type="dxa"/>
            <w:gridSpan w:val="7"/>
          </w:tcPr>
          <w:p w:rsidR="00B93F07" w:rsidRDefault="00B93F07" w:rsidP="00441EEF">
            <w:pPr>
              <w:jc w:val="both"/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предметная область) Социально-бытовая ориентировка 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(учебный предмет)</w:t>
            </w: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32"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95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401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Якубовская Э. В.,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9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составляет учебно-методический комплект с рабочими тетрадями для 5–9 классов «Состав слова», «Имя существительное», «Имя прилагательное», «Глагол»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Якубовской. 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3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https://shop.prosv.ru/russkij-yazyk--9-klass--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yakubovskoj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-e-v--galunchikovoj-n-g2338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563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1. Состав слова.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 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41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2. Имя существительное.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3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3. Имя прилагательное.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404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4. Глагол.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768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5–9 классы.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«Русский язык» для детей с ограниченными возможностями здоровья 5-9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 тематическим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6213D7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54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http://catalog.prosv.ru/item/22643</w:t>
              </w:r>
            </w:hyperlink>
          </w:p>
          <w:p w:rsidR="00B93F07" w:rsidRPr="005522B3" w:rsidRDefault="00B93F07" w:rsidP="00663B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06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Чтение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91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Автор-сост. Аксёнова А.К., Шишкова М. И.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9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D37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учебнике представлены произведения устного народного творчества, художественные произведения классиков русской и отечественной литературы, а также зарубежных писателей. Изучаемые тексты сопровождаются краткой биографией писателя, вопросами и заданиями, направленными на понимание и усвоение материала школьниками. Методический аппарат учебника нацелен на формирование читательской деятельности школьников, обеспечение коммуникативного подхода в обучении.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5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https://shop.prosv.ru/chtenie--9-klass--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aksenovoj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-a-k--shishkovoj-m-i2697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691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Шишкова М. И.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Методические рекомендации. 5-9 классы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входит в учебно-методический комплект по чтению (предметная область «Язык и речевая практика») в соответствии с требованиями Примерной адаптированной основной общеобразовательной программы образования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умственной отсталостью (ин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56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http://catalog.prosv.ru/item/22635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28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Антропов А. П.,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Ходот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А. Ю.,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Ходот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Г.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9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редметной области «Математика».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Отличительной особенностью учебника является выделение геометрического материала в отдельную главу с целью создания у учащихся целостного представления о геометрических формах и их роли в окружающем мире. Учебник состоит из 6 глав: «Геометрические фигуры и тела», «Числа целые и дробные», «Проценты и дроби», «Обыкновенные и десятичные дроби», «Повторение». В главу «Дополнения» включены исторические справки по некоторым изучаемым темам и дополнительный материал для чтения. В приложении собраны развёртки для выполнения моделей поверхностей некоторых тел; шаблоны, по которым можно рисовать геометрические тела, а также старинная китайская игра-головоломка «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Танграм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». Материал учебника дифференцирован по уровням сложности. Содержание задач имеет прикладной характер и направлено в первую очередь на подготовку учащихся к практической жизни. Иллюстративный материал служит опорой для выполнения заданий.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7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https://shop.prosv.ru/matematika--9-klass--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antropova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-a-p--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xodot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-a-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yu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--xodot-t-g2331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Перова М. Н.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«Математика» в 5—9 классах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«Математика».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даются общие методические рекомендации, касающиеся целей, задач, содержания и организации обучения математике в 5—9 классах. Основное внимание уделено рассмотрению методических вопросов по изучению таких основных тем, как первая тысяча, многозначные числа, обыкновенные и десятичные дроби, проценты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еличины и числа, полученные при измерении, простые и составные арифметические задачи. Рекомендуемые средства и методы в обучения учащихся описываются с учетом особенностей их психологического развития и потенциальных возможностей.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являются Рабочие программы с описанием содержания курса, личностных и предметных результатов обучения, которые должны достигнуть обучающиеся по каждому классу, представлено тематическое планирование.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6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и информатика (предметная область) Информатика  </w:t>
            </w:r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и ИК</w:t>
            </w:r>
            <w:proofErr w:type="gramStart"/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 класс: учебник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изучения курса «Информатика» в 5 классе общеобразовательной школы. Он входит в состав учебно-методического комплекта по информатике для 5–9 классов, включающего авторскую программу, учебники, рабочие тетради, электронные приложения и методические пособия для учителя.</w:t>
            </w:r>
          </w:p>
        </w:tc>
        <w:tc>
          <w:tcPr>
            <w:tcW w:w="2408" w:type="dxa"/>
            <w:gridSpan w:val="2"/>
          </w:tcPr>
          <w:p w:rsidR="00B93F07" w:rsidRPr="000664F2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8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http://www.lbz.ru/books/576/7396/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 класс: рабочая тетрадь в 2 ч. Ч. 1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Рабочая тетрадь для 5 класса наряду с учебником в печатной и электронной </w:t>
            </w:r>
            <w:proofErr w:type="gramStart"/>
            <w:r w:rsidRPr="00314007">
              <w:rPr>
                <w:rFonts w:eastAsiaTheme="minorHAnsi"/>
                <w:sz w:val="20"/>
                <w:szCs w:val="20"/>
                <w:lang w:eastAsia="en-US"/>
              </w:rPr>
              <w:t>формах</w:t>
            </w:r>
            <w:proofErr w:type="gramEnd"/>
            <w:r w:rsidRPr="00314007">
              <w:rPr>
                <w:rFonts w:eastAsiaTheme="minorHAnsi"/>
                <w:sz w:val="20"/>
                <w:szCs w:val="20"/>
                <w:lang w:eastAsia="en-US"/>
              </w:rPr>
              <w:t>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</w:t>
            </w:r>
          </w:p>
          <w:p w:rsidR="00B93F07" w:rsidRPr="00D37C4A" w:rsidRDefault="00B93F07" w:rsidP="00D37C4A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 </w:t>
            </w:r>
          </w:p>
        </w:tc>
        <w:tc>
          <w:tcPr>
            <w:tcW w:w="2408" w:type="dxa"/>
            <w:gridSpan w:val="2"/>
          </w:tcPr>
          <w:p w:rsidR="00B93F07" w:rsidRPr="000664F2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9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http://www.lbz.ru/books/576/9473/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 класс: рабочая тетрадь в 2 ч. Ч. 2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Рабочая тетрадь для 5 класса наряду с учебником в печатной и электронной </w:t>
            </w:r>
            <w:proofErr w:type="gramStart"/>
            <w:r w:rsidRPr="00314007">
              <w:rPr>
                <w:rFonts w:eastAsiaTheme="minorHAnsi"/>
                <w:sz w:val="20"/>
                <w:szCs w:val="20"/>
                <w:lang w:eastAsia="en-US"/>
              </w:rPr>
              <w:t>формах</w:t>
            </w:r>
            <w:proofErr w:type="gramEnd"/>
            <w:r w:rsidRPr="00314007">
              <w:rPr>
                <w:rFonts w:eastAsiaTheme="minorHAnsi"/>
                <w:sz w:val="20"/>
                <w:szCs w:val="20"/>
                <w:lang w:eastAsia="en-US"/>
              </w:rPr>
              <w:t>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</w:t>
            </w:r>
          </w:p>
        </w:tc>
        <w:tc>
          <w:tcPr>
            <w:tcW w:w="2408" w:type="dxa"/>
            <w:gridSpan w:val="2"/>
          </w:tcPr>
          <w:p w:rsidR="00B93F07" w:rsidRPr="000664F2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0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http://www.lbz.ru/books/576/9473/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5–6 классы: методическое пособие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Методическое пособие для учителей.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>Методическое пособие содержит рекомендации по проведению уроков информатики в 5–6 классах. Представлены подробные поурочные разработки, включающие формируемые универсальные учебные действия, решаемые учебные задачи. Даны рекомендации по использованию материалов электронного приложения к учебникам и электронных образовательных ресурсов федеральных образовательных порталов, а также ответы, указания и решения к задачам в учебниках и рабочих тетрадях.</w:t>
            </w:r>
          </w:p>
        </w:tc>
        <w:tc>
          <w:tcPr>
            <w:tcW w:w="2408" w:type="dxa"/>
            <w:gridSpan w:val="2"/>
          </w:tcPr>
          <w:p w:rsidR="00B93F07" w:rsidRPr="000664F2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1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http://www.lbz.ru/books/576/7768/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309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(предметная область) Биология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Соломина Е. 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Шевырёва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В.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9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учебнике представлен материал о строении человека, его органов и систем. В содержание входит не только основной учебный материал, вопросы и задания, но и специальные рубрики «Доктор рассказывает», «Доктор предупреждает», «Доктор советует», содержащие познавательную дополнительную информацию.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состав учебно-методического комплекта входит рабочая тетрадь.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2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https://shop.prosv.ru/biologiya--9-klass--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solominoj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-e-n--shevyrevoj-t-v2700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Соломина Е. 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Шевырева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В.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Человек. Рабочая тетрадь. 9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7E0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с ограниченными возможностями здоровья и реализует требования адаптированной основной общеобразовательной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предметной области «Естествознание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» в соответствии с ФГОС образования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рабочей тетради соответствует программным требованиям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курсу биологии для 9 класса. 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Тетрадь создана впервые и предназначена для самостоятельной работы учащихся по закреплению знаний, полученных на уроках биологии. В тетради оптимально сочетаются методы и приемы, направленные на прочное и осознанное усвоение материала учащимися с нарушением интеллекта по разделу «Человек».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Соломина Е.М.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Шевырева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Методические рекомендации. 7-9 классы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завершенной линии учебников «Биология» для 7-9 классов, представляющих завершенную предметную линию «Биология» для обучающихся с умственной отсталостью (интеллектуальными нарушениями), осваивающих содержание примерных адаптированных общеобразовательных программ в предметной области «Естествознание»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методических рекомендациях раскрываются принципы обучения детей с интеллектуальными нарушениями естествоведческим дисциплинам, рассматриваются положения коммуникативного подхода, освещаются вопросы организации занятий по формированию представлений о естествознании, практических работ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предлагаются варианты планирования и конспекты уроков.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являются Рабочие программы с описанием содержания курса, личностных и предметных результатов обучения, которые должны достигнуть обучающиеся по каждому классу, представлено тематическое планирование.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3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http://catalog.prosv.ru/item/24443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11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(предметная область) География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Лифанова Т. М., Соломина Е. Н.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 9 класс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(для обучающихся с интеллектуальными нарушениями)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приложением)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учебника составляют сведения о географическом положении, рельефе, климате, водоёмах, разнообразии растительного и животного мира, населении, крупных городах Евразии. Методический аппарат учебника представлен вопросами и заданиями, размещёнными до и после каждой статьи. В конце учебника помещён словарь новых слов. В конце каждого урока даётся дополнительная информация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рубрике «Для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составляет учебно-методический комплект с рабочей тетрадью по географии для 9 класса автора Т. М. Лифановой.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4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https://shop.prosv.ru/geografiya--9-klass--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lifanovoj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-t-m--solominoj-e-n2335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888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Лифанова Т. М.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Рабочая тетрадь. 9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7E0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предназначен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с ограниченными возможностями здоровья и реализует требования адаптированной основной общеобразовательной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предметной области «Естествознание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» в соответствии с ФГОС образования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содержание рабочей тетради включена разработанная автором система заданий по географии материков и океанов (государства Евразии) для самостоятельной работы учащихся 9 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са. Сочетание различных заданий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(ребусы, кроссворды, загадки, выполнение зарисовок, составление рассказов по картинкам и т. п.), обусловлено индивидуальным подходом к обучению детей с нарушением интеллекта и способствует более глубокому и прочному усвоению учащимися географического материала, развитию их устной и письменной речи. В настоящем издании полностью обновлён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картографический материал.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Тетрадь может быть использована как на уроке для выполнения заданий под руководством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еля, так и во внеурочное время.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Лифанова Т. М., Подвальная Е.В.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Методические рекомендации. 6-9 классы.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учебникам «Географии» 6-9 классов (авторы Т.М. Лифанов, Е.Н. Соломина), представляющим завершенную предметную линию «География». Учебники предназначены для обучающихся 6-9 классов с легкой умственной отсталостью (интеллектуальными нарушениями), осваивающих содержание предметной области «Естествознание» в соответствии с требованиями адаптированных основных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еобразовательных программ ФГОС.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В книге представлены методические рекомендации по обучению. Географии детей с интеллектуальными нарушениями: вариант расширенного тематического плана на примере 6 класса, развернутые конспекты по 14 темам уроков географии для 7-9 классов, раскрываются методические приемы использования учебника на уроках географии, описаны особенности создания учебных мультимедийных презентаций для уроков географии в общеобразовательных организациях, реализующих адаптированные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программы.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отсталостью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65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http://catalog.prosv.ru/item/23236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общество (предм</w:t>
            </w:r>
            <w:r w:rsidR="008955CD">
              <w:rPr>
                <w:rFonts w:ascii="Times New Roman" w:hAnsi="Times New Roman" w:cs="Times New Roman"/>
                <w:b/>
                <w:sz w:val="20"/>
                <w:szCs w:val="20"/>
              </w:rPr>
              <w:t>етная область) История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М., Смирнова Л. В., Карелина И.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История Отечества.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9 класс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«Человек и общество»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учебнике рассматривается история Российского государства с 1917 года до наших дней. Обучающиеся получат представление о таких важнейших событиях XX века, как Великая российская революция, Гражданская война, Великая Отечественная война, перестройка, распад СССР и преобразование РСФСР в Российскую Федерацию. Изучение данного курса поможет обучающимся определить ценностные приоритеты путём осмысления исторического опыта своей страны, научит их применять исторические знания в учебной и социальной деятельности, будет способствовать формированию их нравственного созна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6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https://shop.prosv.ru/istoriya-otechestva--9-klass--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bgazhnokovoj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-i-m--i-dr2355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М. и др.</w:t>
            </w:r>
          </w:p>
          <w:p w:rsidR="00B93F07" w:rsidRPr="00314007" w:rsidRDefault="00B93F07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истории. История Отечества. Методические рекомендации. 6-9 классы.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A722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завершенным линиям учебников «Мир истории» и «История Отечества», которые реализуют требования Примерной адаптированной основной общеобразовательной программы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7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http://catalog.prosv.ru/item/16701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5522B3" w:rsidTr="000847AB">
        <w:trPr>
          <w:gridAfter w:val="1"/>
          <w:wAfter w:w="23" w:type="dxa"/>
          <w:cantSplit/>
          <w:trHeight w:val="111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общество (предметная область) Обществознание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B93F07" w:rsidRPr="00380B21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с нарушениями в развитии</w:t>
            </w:r>
            <w:proofErr w:type="gram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од общей ред. проф. Л.В. </w:t>
            </w:r>
            <w:proofErr w:type="spell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Шапковой</w:t>
            </w:r>
            <w:proofErr w:type="spell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</w:t>
            </w:r>
            <w:proofErr w:type="spellStart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СПбГАФК</w:t>
            </w:r>
            <w:proofErr w:type="spellEnd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им. П.Ф. Лесгафта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41"/>
        </w:trPr>
        <w:tc>
          <w:tcPr>
            <w:tcW w:w="13236" w:type="dxa"/>
            <w:gridSpan w:val="5"/>
          </w:tcPr>
          <w:p w:rsidR="00B93F07" w:rsidRPr="00075271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(предметная область) Технология (трудовое обучение)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Картушина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Г. Б., Мозговая Г. Г.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9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«Технологии»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учебника направлено на подготовку учащихся к самостоятельному выполнению несложных видов швейных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 на производстве и в быту.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учебнике представлены: информация об организации труда и производства на швейной фабрике; сведения о синтетических волокнах и тканях, их свойствах и особенностях обработки; материал по конструированию и разработке фасонов платья, использованию готовых выкроек и чертежей швейных изделий; технология обработки отдельных деталей и узлов швейных изделий и технология изготовления платья и брюк.</w:t>
            </w:r>
            <w:proofErr w:type="gramEnd"/>
          </w:p>
        </w:tc>
        <w:tc>
          <w:tcPr>
            <w:tcW w:w="2408" w:type="dxa"/>
            <w:gridSpan w:val="2"/>
          </w:tcPr>
          <w:p w:rsidR="00B93F07" w:rsidRPr="005522B3" w:rsidRDefault="009256E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8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https://shop.prosv.ru/texnologiya--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shvejnoe-delo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--9-klass--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kartushinoj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-g-b--mozgovoj-g-g2705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Еремина А.А.</w:t>
            </w:r>
          </w:p>
          <w:p w:rsidR="00B93F07" w:rsidRPr="00314007" w:rsidRDefault="00B93F07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5–9 классы.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входит в учебно-методический комплект «Технология. Швейное дело» для 5-9 классов,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реализующий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адаптированной основной общеобразовательной программы образования обучающихся с интеллектуальными нарушениями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едметная область «Технологии»).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методическом пособии рассмотрены наиболее важные вопросы обучения швейному делу школьников с нарушениями интеллекта. 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69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http://catalog.prosv.ru/item/23259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Tr="00441EEF">
        <w:trPr>
          <w:gridAfter w:val="1"/>
          <w:wAfter w:w="23" w:type="dxa"/>
          <w:cantSplit/>
        </w:trPr>
        <w:tc>
          <w:tcPr>
            <w:tcW w:w="15644" w:type="dxa"/>
            <w:gridSpan w:val="7"/>
          </w:tcPr>
          <w:p w:rsidR="00B93F07" w:rsidRDefault="00B93F07" w:rsidP="00441EEF">
            <w:pPr>
              <w:jc w:val="both"/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(предметная область) Социально-бытовая ориентировка (учебный предмет)</w:t>
            </w: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32"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95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1768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B93F07" w:rsidRPr="00314007" w:rsidRDefault="00B93F07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5–9 классы.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«Русский язык» для детей с ограниченными возможностями здоровья 5-9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 тематическим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441EEF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70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http://catalog.prosv.ru/item/22643</w:t>
              </w:r>
            </w:hyperlink>
          </w:p>
          <w:p w:rsidR="00B93F07" w:rsidRPr="005522B3" w:rsidRDefault="00B93F07" w:rsidP="00441E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06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практика (предметная область) Литературное ч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тение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1691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Шишкова М. И.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9B7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входит в учебно-методический комплект по чтению (предметная область «Язык и речевая практика») в соответствии с требованиями Примерной адаптированной основной общеобразовательной программы образования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умственной отсталостью (ин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441EEF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71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http://catalog.prosv.ru/item/22635</w:t>
              </w:r>
            </w:hyperlink>
          </w:p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28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Перова М. Н.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9B7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«Математика» в 5—9 классах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«Математика».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даются общие методические рекомендации, касающиеся целей, задач, содержания и организации обучения математике в 5—9 классах. Основное внимание уделено рассмотрению методических вопросов по изучению таких основных тем, как первая тысяча, многозначные числа, обыкновенные и десятичные дроби, проценты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еличины и числа, полученные при измерении, простые и составные арифметические задачи. Рекомендуемые средства и методы в обучения учащихся описываются с учетом особенностей их психологического развития и потенциальных возможностей.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являются Рабочие программы с описанием содержания курса, личностных и предметных результатов обучения, которые должны достигнуть обучающиеся по каждому классу, представлено тематическое планирование.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и информатика (предметная область) Информатика  </w:t>
            </w:r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и ИК</w:t>
            </w:r>
            <w:proofErr w:type="gramStart"/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0664F2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5–6 классы: методическое пособие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Методическое пособие для учителей.</w:t>
            </w: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441E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>Методическое пособие содержит рекомендации по проведению уроков информатики в 5–6 классах. Представлены подробные поурочные разработки, включающие формируемые универсальные учебные действия, решаемые учебные задачи. Даны рекомендации по использованию материалов электронного приложения к учебникам и электронных образовательных ресурсов федеральных образовательных порталов, а также ответы, указания и решения к задачам в учебниках и рабочих тетрадях.</w:t>
            </w:r>
          </w:p>
        </w:tc>
        <w:tc>
          <w:tcPr>
            <w:tcW w:w="2408" w:type="dxa"/>
            <w:gridSpan w:val="2"/>
          </w:tcPr>
          <w:p w:rsidR="00B93F07" w:rsidRPr="000664F2" w:rsidRDefault="009256E2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2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http://www.lbz.ru/books/576/7768/</w:t>
              </w:r>
            </w:hyperlink>
          </w:p>
        </w:tc>
      </w:tr>
      <w:tr w:rsidR="00B93F07" w:rsidRPr="005522B3" w:rsidTr="000847AB">
        <w:trPr>
          <w:gridAfter w:val="1"/>
          <w:wAfter w:w="23" w:type="dxa"/>
          <w:cantSplit/>
          <w:trHeight w:val="111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общество (предметная область) Обществознание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12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общество (предметная область) Этика и психология семейной жизни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B93F07" w:rsidRPr="00380B21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с нарушениями в развитии</w:t>
            </w:r>
            <w:proofErr w:type="gram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од общей ред. проф. Л.В. </w:t>
            </w:r>
            <w:proofErr w:type="spell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Шапковой</w:t>
            </w:r>
            <w:proofErr w:type="spell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</w:t>
            </w:r>
            <w:proofErr w:type="spellStart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СПбГАФК</w:t>
            </w:r>
            <w:proofErr w:type="spellEnd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им. П.Ф. Лесгафта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41"/>
        </w:trPr>
        <w:tc>
          <w:tcPr>
            <w:tcW w:w="13236" w:type="dxa"/>
            <w:gridSpan w:val="5"/>
          </w:tcPr>
          <w:p w:rsidR="00B93F07" w:rsidRPr="00075271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(предметная область) Технология (трудовое обучение) 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Еремина А.А.</w:t>
            </w:r>
          </w:p>
          <w:p w:rsidR="00B93F07" w:rsidRPr="00314007" w:rsidRDefault="00B93F07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5–9 классы.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9B7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входит в учебно-методический комплект «Технология. Швейное дело» для 5-9 классов,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реализующий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адаптированной основной общеобразовательной программы образования обучающихся с интеллектуальными нарушениями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едметная область «Технологии»).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методическом пособии рассмотрены наиболее важные вопросы обучения швейному делу школьников с нарушениями интеллекта. 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анированием.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441EEF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73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http://catalog.prosv.ru/item/23259</w:t>
              </w:r>
            </w:hyperlink>
          </w:p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Tr="00441EEF">
        <w:trPr>
          <w:gridAfter w:val="1"/>
          <w:wAfter w:w="23" w:type="dxa"/>
          <w:cantSplit/>
        </w:trPr>
        <w:tc>
          <w:tcPr>
            <w:tcW w:w="15644" w:type="dxa"/>
            <w:gridSpan w:val="7"/>
          </w:tcPr>
          <w:p w:rsidR="00B93F07" w:rsidRDefault="00B93F07" w:rsidP="00441EEF">
            <w:pPr>
              <w:jc w:val="both"/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(предметная область) Социально-бытовая ориентировка (учебный предмет)</w:t>
            </w: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32"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B93F07" w:rsidRPr="00314007" w:rsidRDefault="00B93F07" w:rsidP="00BB17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95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1768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B93F07" w:rsidRPr="00314007" w:rsidRDefault="00B93F07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5–9 классы.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«Русский язык» для детей с ограниченными возможностями здоровья 5-9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 тематическим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441EEF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74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http://catalog.prosv.ru/item/22643</w:t>
              </w:r>
            </w:hyperlink>
          </w:p>
          <w:p w:rsidR="00B93F07" w:rsidRPr="005522B3" w:rsidRDefault="00B93F07" w:rsidP="00441E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06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практика (предметная область) Литературное ч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тение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1691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Шишкова М. И.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9B7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входит в учебно-методический комплект по чтению (предметная область «Язык и речевая практика») в соответствии с требованиями Примерной адаптированной основной общеобразовательной программы образования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умственной отсталостью (ин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441EEF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75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http://catalog.prosv.ru/item/22635</w:t>
              </w:r>
            </w:hyperlink>
          </w:p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28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Перова М. Н.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9B7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«Математика» в 5—9 классах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«Математика».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даются общие методические рекомендации, касающиеся целей, задач, содержания и организации обучения математике в 5—9 классах. Основное внимание уделено рассмотрению методических вопросов по изучению таких основных тем, как первая тысяча, многозначные числа, обыкновенные и десятичные дроби, проценты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еличины и числа, полученные при измерении, простые и составные арифметические задачи. Рекомендуемые средства и методы в обучения учащихся описываются с учетом особенностей их психологического развития и потенциальных возможностей.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являются Рабочие программы с описанием содержания курса, личностных и предметных результатов обучения, которые должны достигнуть обучающиеся по каждому классу, представлено тематическое планирование.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173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и информатика (предметная область) Информатика  </w:t>
            </w:r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и ИК</w:t>
            </w:r>
            <w:proofErr w:type="gramStart"/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0664F2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5–6 классы: методическое пособие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Методическое пособие для учителей.</w:t>
            </w: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441E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>Методическое пособие содержит рекомендации по проведению уроков информатики в 5–6 классах. Представлены подробные поурочные разработки, включающие формируемые универсальные учебные действия, решаемые учебные задачи. Даны рекомендации по использованию материалов электронного приложения к учебникам и электронных образовательных ресурсов федеральных образовательных порталов, а также ответы, указания и решения к задачам в учебниках и рабочих тетрадях.</w:t>
            </w:r>
          </w:p>
        </w:tc>
        <w:tc>
          <w:tcPr>
            <w:tcW w:w="2408" w:type="dxa"/>
            <w:gridSpan w:val="2"/>
          </w:tcPr>
          <w:p w:rsidR="00B93F07" w:rsidRPr="000664F2" w:rsidRDefault="009256E2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6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http://www.lbz.ru/books/576/7768/</w:t>
              </w:r>
            </w:hyperlink>
          </w:p>
        </w:tc>
      </w:tr>
      <w:tr w:rsidR="00B93F07" w:rsidRPr="005522B3" w:rsidTr="000847AB">
        <w:trPr>
          <w:gridAfter w:val="1"/>
          <w:wAfter w:w="23" w:type="dxa"/>
          <w:cantSplit/>
          <w:trHeight w:val="111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общество (предметная область) Обществознание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117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общество (предметная область) Этика и психология семейной жизни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B93F07" w:rsidRPr="00380B21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с нарушениями в развитии</w:t>
            </w:r>
            <w:proofErr w:type="gram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од общей ред. проф. Л.В. </w:t>
            </w:r>
            <w:proofErr w:type="spell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Шапковой</w:t>
            </w:r>
            <w:proofErr w:type="spell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</w:t>
            </w:r>
            <w:proofErr w:type="spellStart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СПбГАФК</w:t>
            </w:r>
            <w:proofErr w:type="spellEnd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им. П.Ф. Лесгафта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41"/>
        </w:trPr>
        <w:tc>
          <w:tcPr>
            <w:tcW w:w="13236" w:type="dxa"/>
            <w:gridSpan w:val="5"/>
          </w:tcPr>
          <w:p w:rsidR="00B93F07" w:rsidRPr="00075271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(предметная область) Технология (трудовое обучение) 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Еремина А.А.</w:t>
            </w:r>
          </w:p>
          <w:p w:rsidR="00B93F07" w:rsidRPr="00314007" w:rsidRDefault="00B93F07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5–9 классы.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входит в учебно-методический комплект «Технология. Швейное дело» для 5-9 классов,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реализующий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адаптированной основной общеобразовательной программы образования обучающихся с интеллектуальными нарушениями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едметная область «Технологии»).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методическом пособии рассмотрены наиболее важные вопросы обучения швейному делу школьников с нарушениями интеллекта. 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 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441EEF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77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http://catalog.prosv.ru/item/23259</w:t>
              </w:r>
            </w:hyperlink>
          </w:p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Tr="00441EEF">
        <w:trPr>
          <w:gridAfter w:val="1"/>
          <w:wAfter w:w="23" w:type="dxa"/>
          <w:cantSplit/>
        </w:trPr>
        <w:tc>
          <w:tcPr>
            <w:tcW w:w="15644" w:type="dxa"/>
            <w:gridSpan w:val="7"/>
          </w:tcPr>
          <w:p w:rsidR="00B93F07" w:rsidRDefault="00B93F07" w:rsidP="00441EEF">
            <w:pPr>
              <w:jc w:val="both"/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(предметная область) Социально-бытовая ориентировка (учебный предмет)</w:t>
            </w: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32"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95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1768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B93F07" w:rsidRPr="00314007" w:rsidRDefault="00B93F07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5–9 классы.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«Русский язык» для детей с ограниченными возможностями здоровья 5-9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 тематическим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441EEF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78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http://catalog.prosv.ru/item/22643</w:t>
              </w:r>
            </w:hyperlink>
          </w:p>
          <w:p w:rsidR="00B93F07" w:rsidRPr="005522B3" w:rsidRDefault="00B93F07" w:rsidP="00441E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06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практика (предметная область) Литературное ч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тение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1691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Шишкова М. И.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9B7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входит в учебно-методический комплект по чтению (предметная область «Язык и речевая практика») в соответствии с требованиями Примерной адаптированной основной общеобразовательной программы образования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умственной отсталостью (ин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441EEF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79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http://catalog.prosv.ru/item/22635</w:t>
              </w:r>
            </w:hyperlink>
          </w:p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28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Перова М. Н.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9B7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Данное пособие является сопровождением к учебникам линии «Математика» в 5—9 классах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«Математика».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даются общие методические рекомендации, касающиеся целей, задач, содержания и организации обучения математике в 5—9 классах. Основное внимание уделено рассмотрению методических вопросов по изучению таких основных тем, как первая тысяча, многозначные числа, обыкновенные и десятичные дроби, проценты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еличины и числа, полученные при измерении, простые и составные арифметические задачи. Рекомендуемые средства и методы в обучения учащихся описываются с учетом особенностей их психологического развития и потенциальных возможностей.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являются Рабочие программы с описанием содержания курса, личностных и предметных результатов обучения, которые должны достигнуть обучающиеся по каждому классу, представлено тематическое планирование.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отсталостью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и информатика (предметная область) Информатика  </w:t>
            </w:r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и ИК</w:t>
            </w:r>
            <w:proofErr w:type="gramStart"/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bookmarkStart w:id="0" w:name="_GoBack"/>
            <w:bookmarkEnd w:id="0"/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0664F2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5–6 классы: методическое пособие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Методическое пособие для учителей.</w:t>
            </w: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441E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>Методическое пособие содержит рекомендации по проведению уроков информатики в 5–6 классах. Представлены подробные поурочные разработки, включающие формируемые универсальные учебные действия, решаемые учебные задачи. Даны рекомендации по использованию материалов электронного приложения к учебникам и электронных образовательных ресурсов федеральных образовательных порталов, а также ответы, указания и решения к задачам в учебниках и рабочих тетрадях.</w:t>
            </w:r>
          </w:p>
        </w:tc>
        <w:tc>
          <w:tcPr>
            <w:tcW w:w="2408" w:type="dxa"/>
            <w:gridSpan w:val="2"/>
          </w:tcPr>
          <w:p w:rsidR="00B93F07" w:rsidRPr="000664F2" w:rsidRDefault="009256E2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0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http://www.lbz.ru/books/576/7768/</w:t>
              </w:r>
            </w:hyperlink>
          </w:p>
        </w:tc>
      </w:tr>
      <w:tr w:rsidR="00B93F07" w:rsidRPr="005522B3" w:rsidTr="000847AB">
        <w:trPr>
          <w:gridAfter w:val="1"/>
          <w:wAfter w:w="23" w:type="dxa"/>
          <w:cantSplit/>
          <w:trHeight w:val="111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общество (предметная область) Обществознание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общество (предметная область) Этика и психология семейной жизни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80B21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с нарушениями в развитии</w:t>
            </w:r>
            <w:proofErr w:type="gram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од общей ред. проф. Л.В. </w:t>
            </w:r>
            <w:proofErr w:type="spell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Шапковой</w:t>
            </w:r>
            <w:proofErr w:type="spell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</w:t>
            </w:r>
            <w:proofErr w:type="spellStart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СПбГАФК</w:t>
            </w:r>
            <w:proofErr w:type="spellEnd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им. П.Ф. Лесгафта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41"/>
        </w:trPr>
        <w:tc>
          <w:tcPr>
            <w:tcW w:w="13236" w:type="dxa"/>
            <w:gridSpan w:val="5"/>
          </w:tcPr>
          <w:p w:rsidR="00B93F07" w:rsidRPr="00075271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(предметная область) Технология (трудовое обучение) 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Еремина А.А.</w:t>
            </w:r>
          </w:p>
          <w:p w:rsidR="00B93F07" w:rsidRPr="00314007" w:rsidRDefault="00B93F07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5–9 классы.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входит в учебно-методический комплект «Технология. Швейное дело» для 5-9 классов,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реализующий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адаптированной основной общеобразовательной программы образования обучающихся с интеллектуальными нарушениями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едметная область «Технологии»).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методическом пособии рассмотрены наиболее важные вопросы обучения швейному делу школьников с нарушениями интеллекта. 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9256E2" w:rsidP="00441EEF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81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http://catalog.prosv.ru/item/23259</w:t>
              </w:r>
            </w:hyperlink>
          </w:p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Tr="00441EEF">
        <w:trPr>
          <w:gridAfter w:val="1"/>
          <w:wAfter w:w="23" w:type="dxa"/>
          <w:cantSplit/>
        </w:trPr>
        <w:tc>
          <w:tcPr>
            <w:tcW w:w="15644" w:type="dxa"/>
            <w:gridSpan w:val="7"/>
          </w:tcPr>
          <w:p w:rsidR="00B93F07" w:rsidRDefault="00B93F07" w:rsidP="00441EEF">
            <w:pPr>
              <w:jc w:val="both"/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(предметная область) Социально-бытовая ориентировка (учебный предмет)</w:t>
            </w: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</w:tbl>
    <w:p w:rsidR="001643BF" w:rsidRDefault="001643BF" w:rsidP="000C32B7">
      <w:pPr>
        <w:spacing w:after="0" w:line="240" w:lineRule="auto"/>
        <w:jc w:val="both"/>
      </w:pPr>
    </w:p>
    <w:sectPr w:rsidR="001643BF" w:rsidSect="00690741">
      <w:footerReference w:type="default" r:id="rId18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A5" w:rsidRDefault="00642AA5" w:rsidP="00FF3E4F">
      <w:pPr>
        <w:spacing w:after="0" w:line="240" w:lineRule="auto"/>
      </w:pPr>
      <w:r>
        <w:separator/>
      </w:r>
    </w:p>
  </w:endnote>
  <w:endnote w:type="continuationSeparator" w:id="0">
    <w:p w:rsidR="00642AA5" w:rsidRDefault="00642AA5" w:rsidP="00FF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190057"/>
      <w:docPartObj>
        <w:docPartGallery w:val="Page Numbers (Bottom of Page)"/>
        <w:docPartUnique/>
      </w:docPartObj>
    </w:sdtPr>
    <w:sdtEndPr/>
    <w:sdtContent>
      <w:p w:rsidR="00642AA5" w:rsidRDefault="00642A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6E2">
          <w:rPr>
            <w:noProof/>
          </w:rPr>
          <w:t>78</w:t>
        </w:r>
        <w:r>
          <w:fldChar w:fldCharType="end"/>
        </w:r>
      </w:p>
    </w:sdtContent>
  </w:sdt>
  <w:p w:rsidR="00642AA5" w:rsidRDefault="00642A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A5" w:rsidRDefault="00642AA5" w:rsidP="00FF3E4F">
      <w:pPr>
        <w:spacing w:after="0" w:line="240" w:lineRule="auto"/>
      </w:pPr>
      <w:r>
        <w:separator/>
      </w:r>
    </w:p>
  </w:footnote>
  <w:footnote w:type="continuationSeparator" w:id="0">
    <w:p w:rsidR="00642AA5" w:rsidRDefault="00642AA5" w:rsidP="00FF3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55D7"/>
    <w:multiLevelType w:val="hybridMultilevel"/>
    <w:tmpl w:val="BA40B1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23FB3"/>
    <w:multiLevelType w:val="hybridMultilevel"/>
    <w:tmpl w:val="59AA6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BF"/>
    <w:rsid w:val="00005FFB"/>
    <w:rsid w:val="00014888"/>
    <w:rsid w:val="000220C3"/>
    <w:rsid w:val="0002315F"/>
    <w:rsid w:val="00033114"/>
    <w:rsid w:val="00035E86"/>
    <w:rsid w:val="000408CC"/>
    <w:rsid w:val="00043ED2"/>
    <w:rsid w:val="000505D6"/>
    <w:rsid w:val="00055C93"/>
    <w:rsid w:val="0006223D"/>
    <w:rsid w:val="00063142"/>
    <w:rsid w:val="00064EA3"/>
    <w:rsid w:val="000664F2"/>
    <w:rsid w:val="00066BD5"/>
    <w:rsid w:val="00070AAC"/>
    <w:rsid w:val="00070B39"/>
    <w:rsid w:val="00075271"/>
    <w:rsid w:val="0007715B"/>
    <w:rsid w:val="00077A01"/>
    <w:rsid w:val="0008470D"/>
    <w:rsid w:val="000847AB"/>
    <w:rsid w:val="00084E9C"/>
    <w:rsid w:val="0008744C"/>
    <w:rsid w:val="0009142C"/>
    <w:rsid w:val="00097328"/>
    <w:rsid w:val="000A56DE"/>
    <w:rsid w:val="000A65CE"/>
    <w:rsid w:val="000B534C"/>
    <w:rsid w:val="000C19F4"/>
    <w:rsid w:val="000C32B7"/>
    <w:rsid w:val="000D67F8"/>
    <w:rsid w:val="000D7EC6"/>
    <w:rsid w:val="000E082B"/>
    <w:rsid w:val="000E582F"/>
    <w:rsid w:val="000F4564"/>
    <w:rsid w:val="000F5806"/>
    <w:rsid w:val="000F74DB"/>
    <w:rsid w:val="00107C8F"/>
    <w:rsid w:val="00107DAE"/>
    <w:rsid w:val="00126159"/>
    <w:rsid w:val="00141DCC"/>
    <w:rsid w:val="00147367"/>
    <w:rsid w:val="0015429A"/>
    <w:rsid w:val="00157D54"/>
    <w:rsid w:val="0016026D"/>
    <w:rsid w:val="00161DF9"/>
    <w:rsid w:val="001633DE"/>
    <w:rsid w:val="00163518"/>
    <w:rsid w:val="001643BF"/>
    <w:rsid w:val="00167432"/>
    <w:rsid w:val="00167735"/>
    <w:rsid w:val="00167CCE"/>
    <w:rsid w:val="00171052"/>
    <w:rsid w:val="00172C76"/>
    <w:rsid w:val="00175291"/>
    <w:rsid w:val="001758A0"/>
    <w:rsid w:val="001764D6"/>
    <w:rsid w:val="00186FF7"/>
    <w:rsid w:val="001A6BEF"/>
    <w:rsid w:val="001A731B"/>
    <w:rsid w:val="001B3306"/>
    <w:rsid w:val="001C425E"/>
    <w:rsid w:val="001C57B3"/>
    <w:rsid w:val="001D0877"/>
    <w:rsid w:val="001D1734"/>
    <w:rsid w:val="001D69DE"/>
    <w:rsid w:val="001E25FD"/>
    <w:rsid w:val="001E2798"/>
    <w:rsid w:val="001E369C"/>
    <w:rsid w:val="001E7622"/>
    <w:rsid w:val="001E7CBD"/>
    <w:rsid w:val="001F27B5"/>
    <w:rsid w:val="00202FB4"/>
    <w:rsid w:val="0020455A"/>
    <w:rsid w:val="00204695"/>
    <w:rsid w:val="00223A19"/>
    <w:rsid w:val="0022559E"/>
    <w:rsid w:val="00225C21"/>
    <w:rsid w:val="00231D6B"/>
    <w:rsid w:val="00232A61"/>
    <w:rsid w:val="00233CBD"/>
    <w:rsid w:val="00234874"/>
    <w:rsid w:val="00236D9B"/>
    <w:rsid w:val="00250DCB"/>
    <w:rsid w:val="00255CE0"/>
    <w:rsid w:val="002609CC"/>
    <w:rsid w:val="00262F01"/>
    <w:rsid w:val="0026393C"/>
    <w:rsid w:val="00265511"/>
    <w:rsid w:val="00273879"/>
    <w:rsid w:val="00280A10"/>
    <w:rsid w:val="002912FC"/>
    <w:rsid w:val="00297E65"/>
    <w:rsid w:val="002A1FC1"/>
    <w:rsid w:val="002A33AE"/>
    <w:rsid w:val="002A5ED3"/>
    <w:rsid w:val="002A7332"/>
    <w:rsid w:val="002B1A39"/>
    <w:rsid w:val="002B3F0C"/>
    <w:rsid w:val="002C57D0"/>
    <w:rsid w:val="002C7ED7"/>
    <w:rsid w:val="002F115F"/>
    <w:rsid w:val="00314007"/>
    <w:rsid w:val="00321591"/>
    <w:rsid w:val="0032362B"/>
    <w:rsid w:val="00325832"/>
    <w:rsid w:val="0033024A"/>
    <w:rsid w:val="003303DC"/>
    <w:rsid w:val="00330A2C"/>
    <w:rsid w:val="0033564D"/>
    <w:rsid w:val="0033672E"/>
    <w:rsid w:val="0034166C"/>
    <w:rsid w:val="00341ABD"/>
    <w:rsid w:val="00344339"/>
    <w:rsid w:val="00345659"/>
    <w:rsid w:val="00347E99"/>
    <w:rsid w:val="00356E92"/>
    <w:rsid w:val="00360695"/>
    <w:rsid w:val="00363620"/>
    <w:rsid w:val="00366C09"/>
    <w:rsid w:val="00366E2B"/>
    <w:rsid w:val="00370616"/>
    <w:rsid w:val="00370FD7"/>
    <w:rsid w:val="00374CDB"/>
    <w:rsid w:val="00380B21"/>
    <w:rsid w:val="00391D99"/>
    <w:rsid w:val="00393A1C"/>
    <w:rsid w:val="00397FAD"/>
    <w:rsid w:val="003A1644"/>
    <w:rsid w:val="003A224B"/>
    <w:rsid w:val="003A4A6C"/>
    <w:rsid w:val="003A7112"/>
    <w:rsid w:val="003B1A20"/>
    <w:rsid w:val="003B46F4"/>
    <w:rsid w:val="003B4E10"/>
    <w:rsid w:val="003B6142"/>
    <w:rsid w:val="003C13D2"/>
    <w:rsid w:val="003C221F"/>
    <w:rsid w:val="003C358C"/>
    <w:rsid w:val="003C5DD7"/>
    <w:rsid w:val="003D054F"/>
    <w:rsid w:val="003D310A"/>
    <w:rsid w:val="003D39D1"/>
    <w:rsid w:val="003D57CD"/>
    <w:rsid w:val="003E340D"/>
    <w:rsid w:val="003E526E"/>
    <w:rsid w:val="003F0421"/>
    <w:rsid w:val="003F2F14"/>
    <w:rsid w:val="003F359B"/>
    <w:rsid w:val="003F5988"/>
    <w:rsid w:val="004063F4"/>
    <w:rsid w:val="00431F48"/>
    <w:rsid w:val="004324A9"/>
    <w:rsid w:val="00432811"/>
    <w:rsid w:val="00433E52"/>
    <w:rsid w:val="004354D4"/>
    <w:rsid w:val="004356D2"/>
    <w:rsid w:val="00440695"/>
    <w:rsid w:val="00441EEF"/>
    <w:rsid w:val="00441F17"/>
    <w:rsid w:val="00445B14"/>
    <w:rsid w:val="0045120B"/>
    <w:rsid w:val="00454F12"/>
    <w:rsid w:val="00454F8A"/>
    <w:rsid w:val="00457C9B"/>
    <w:rsid w:val="0046088D"/>
    <w:rsid w:val="00462C45"/>
    <w:rsid w:val="004661D7"/>
    <w:rsid w:val="0047274B"/>
    <w:rsid w:val="004745D4"/>
    <w:rsid w:val="0047582C"/>
    <w:rsid w:val="00481024"/>
    <w:rsid w:val="00497D5C"/>
    <w:rsid w:val="004A7A5D"/>
    <w:rsid w:val="004B4BD1"/>
    <w:rsid w:val="004D54B8"/>
    <w:rsid w:val="004E09D3"/>
    <w:rsid w:val="004E2EB2"/>
    <w:rsid w:val="004E4D86"/>
    <w:rsid w:val="004F3F79"/>
    <w:rsid w:val="0050270D"/>
    <w:rsid w:val="00510CA5"/>
    <w:rsid w:val="005146D2"/>
    <w:rsid w:val="00525BA5"/>
    <w:rsid w:val="005445DD"/>
    <w:rsid w:val="005522B3"/>
    <w:rsid w:val="00557BF3"/>
    <w:rsid w:val="00557D8D"/>
    <w:rsid w:val="00562526"/>
    <w:rsid w:val="00573287"/>
    <w:rsid w:val="00580A05"/>
    <w:rsid w:val="00590AF9"/>
    <w:rsid w:val="00591C0A"/>
    <w:rsid w:val="005930D9"/>
    <w:rsid w:val="00595749"/>
    <w:rsid w:val="00596316"/>
    <w:rsid w:val="005970EB"/>
    <w:rsid w:val="005A0D8D"/>
    <w:rsid w:val="005A1231"/>
    <w:rsid w:val="005A2FB2"/>
    <w:rsid w:val="005A51EE"/>
    <w:rsid w:val="005A7770"/>
    <w:rsid w:val="005B04C2"/>
    <w:rsid w:val="005B06FB"/>
    <w:rsid w:val="005B0F0D"/>
    <w:rsid w:val="005B132E"/>
    <w:rsid w:val="005B30CC"/>
    <w:rsid w:val="005B3F46"/>
    <w:rsid w:val="005C48FA"/>
    <w:rsid w:val="005C58AE"/>
    <w:rsid w:val="005C5FFC"/>
    <w:rsid w:val="005D297A"/>
    <w:rsid w:val="005D468A"/>
    <w:rsid w:val="005E25A9"/>
    <w:rsid w:val="005E298F"/>
    <w:rsid w:val="00602C5B"/>
    <w:rsid w:val="006040EF"/>
    <w:rsid w:val="00605F76"/>
    <w:rsid w:val="00607F23"/>
    <w:rsid w:val="00613D53"/>
    <w:rsid w:val="006213D7"/>
    <w:rsid w:val="0062679D"/>
    <w:rsid w:val="0063797B"/>
    <w:rsid w:val="00642AA5"/>
    <w:rsid w:val="00643C86"/>
    <w:rsid w:val="00645429"/>
    <w:rsid w:val="006507A7"/>
    <w:rsid w:val="006512E3"/>
    <w:rsid w:val="00657353"/>
    <w:rsid w:val="00663B94"/>
    <w:rsid w:val="00663C99"/>
    <w:rsid w:val="00674EDC"/>
    <w:rsid w:val="00681726"/>
    <w:rsid w:val="00684C89"/>
    <w:rsid w:val="00690741"/>
    <w:rsid w:val="0069201C"/>
    <w:rsid w:val="006A2D19"/>
    <w:rsid w:val="006A3ABF"/>
    <w:rsid w:val="006A6C44"/>
    <w:rsid w:val="006C26EB"/>
    <w:rsid w:val="006C5AB0"/>
    <w:rsid w:val="006E0444"/>
    <w:rsid w:val="006E05BD"/>
    <w:rsid w:val="006E0CF6"/>
    <w:rsid w:val="006E12AE"/>
    <w:rsid w:val="006F4D91"/>
    <w:rsid w:val="006F635D"/>
    <w:rsid w:val="006F7606"/>
    <w:rsid w:val="00701BB5"/>
    <w:rsid w:val="00721722"/>
    <w:rsid w:val="00722777"/>
    <w:rsid w:val="00723332"/>
    <w:rsid w:val="007235E7"/>
    <w:rsid w:val="00726C75"/>
    <w:rsid w:val="007321E3"/>
    <w:rsid w:val="00732264"/>
    <w:rsid w:val="007419AB"/>
    <w:rsid w:val="00747A83"/>
    <w:rsid w:val="007502F3"/>
    <w:rsid w:val="0077271B"/>
    <w:rsid w:val="007776A0"/>
    <w:rsid w:val="0078134E"/>
    <w:rsid w:val="00781530"/>
    <w:rsid w:val="00786973"/>
    <w:rsid w:val="00786E02"/>
    <w:rsid w:val="00795BD2"/>
    <w:rsid w:val="007A22E6"/>
    <w:rsid w:val="007A7ED7"/>
    <w:rsid w:val="007B11DE"/>
    <w:rsid w:val="007B2DF4"/>
    <w:rsid w:val="007B6854"/>
    <w:rsid w:val="007C6100"/>
    <w:rsid w:val="007C7EDF"/>
    <w:rsid w:val="007D3E42"/>
    <w:rsid w:val="007D5FA0"/>
    <w:rsid w:val="007D6558"/>
    <w:rsid w:val="007D6703"/>
    <w:rsid w:val="007E09D4"/>
    <w:rsid w:val="007E35FB"/>
    <w:rsid w:val="007E3B29"/>
    <w:rsid w:val="007E608F"/>
    <w:rsid w:val="007F1254"/>
    <w:rsid w:val="007F33C7"/>
    <w:rsid w:val="007F34D9"/>
    <w:rsid w:val="007F639A"/>
    <w:rsid w:val="00805D0A"/>
    <w:rsid w:val="0080667B"/>
    <w:rsid w:val="00807E51"/>
    <w:rsid w:val="00815CBB"/>
    <w:rsid w:val="00820897"/>
    <w:rsid w:val="008214C2"/>
    <w:rsid w:val="0082271F"/>
    <w:rsid w:val="0082549D"/>
    <w:rsid w:val="008403C9"/>
    <w:rsid w:val="00840A31"/>
    <w:rsid w:val="00841039"/>
    <w:rsid w:val="00843944"/>
    <w:rsid w:val="00846F6D"/>
    <w:rsid w:val="0085792E"/>
    <w:rsid w:val="0086399F"/>
    <w:rsid w:val="00871518"/>
    <w:rsid w:val="0087241B"/>
    <w:rsid w:val="00876611"/>
    <w:rsid w:val="00881FC0"/>
    <w:rsid w:val="008907A8"/>
    <w:rsid w:val="00893C10"/>
    <w:rsid w:val="00894D95"/>
    <w:rsid w:val="008955CD"/>
    <w:rsid w:val="0089714B"/>
    <w:rsid w:val="00897FC8"/>
    <w:rsid w:val="008A11B0"/>
    <w:rsid w:val="008A28BF"/>
    <w:rsid w:val="008A3932"/>
    <w:rsid w:val="008B001C"/>
    <w:rsid w:val="008B2586"/>
    <w:rsid w:val="008C4C9E"/>
    <w:rsid w:val="008D00D0"/>
    <w:rsid w:val="008D2815"/>
    <w:rsid w:val="008D4C45"/>
    <w:rsid w:val="008E1E37"/>
    <w:rsid w:val="008E289A"/>
    <w:rsid w:val="008E5A52"/>
    <w:rsid w:val="008E61CE"/>
    <w:rsid w:val="008F1AE7"/>
    <w:rsid w:val="008F3048"/>
    <w:rsid w:val="008F4D3F"/>
    <w:rsid w:val="00900F79"/>
    <w:rsid w:val="00913F3D"/>
    <w:rsid w:val="00916BB8"/>
    <w:rsid w:val="00921F2C"/>
    <w:rsid w:val="009256E2"/>
    <w:rsid w:val="00925A16"/>
    <w:rsid w:val="00932968"/>
    <w:rsid w:val="00936A5E"/>
    <w:rsid w:val="009416C1"/>
    <w:rsid w:val="00944B3F"/>
    <w:rsid w:val="0094641B"/>
    <w:rsid w:val="0095410C"/>
    <w:rsid w:val="0096348E"/>
    <w:rsid w:val="009672CE"/>
    <w:rsid w:val="00970C1B"/>
    <w:rsid w:val="00974797"/>
    <w:rsid w:val="009778E4"/>
    <w:rsid w:val="009816E3"/>
    <w:rsid w:val="00993F60"/>
    <w:rsid w:val="009B0A82"/>
    <w:rsid w:val="009B216B"/>
    <w:rsid w:val="009B4281"/>
    <w:rsid w:val="009B73D2"/>
    <w:rsid w:val="009C2913"/>
    <w:rsid w:val="009E0027"/>
    <w:rsid w:val="009E1A4C"/>
    <w:rsid w:val="009E2FFE"/>
    <w:rsid w:val="009E6FF0"/>
    <w:rsid w:val="009F2E31"/>
    <w:rsid w:val="00A0102D"/>
    <w:rsid w:val="00A02FBB"/>
    <w:rsid w:val="00A05063"/>
    <w:rsid w:val="00A057BE"/>
    <w:rsid w:val="00A15144"/>
    <w:rsid w:val="00A201C2"/>
    <w:rsid w:val="00A21495"/>
    <w:rsid w:val="00A21586"/>
    <w:rsid w:val="00A23418"/>
    <w:rsid w:val="00A23DBF"/>
    <w:rsid w:val="00A24AFF"/>
    <w:rsid w:val="00A25325"/>
    <w:rsid w:val="00A256B4"/>
    <w:rsid w:val="00A25E51"/>
    <w:rsid w:val="00A35C6F"/>
    <w:rsid w:val="00A37335"/>
    <w:rsid w:val="00A57833"/>
    <w:rsid w:val="00A72278"/>
    <w:rsid w:val="00A83F32"/>
    <w:rsid w:val="00A84093"/>
    <w:rsid w:val="00A91268"/>
    <w:rsid w:val="00A92679"/>
    <w:rsid w:val="00AA1270"/>
    <w:rsid w:val="00AA3604"/>
    <w:rsid w:val="00AA43FE"/>
    <w:rsid w:val="00AA7C3F"/>
    <w:rsid w:val="00AB1356"/>
    <w:rsid w:val="00AB2ED5"/>
    <w:rsid w:val="00AB3CD8"/>
    <w:rsid w:val="00AC16B5"/>
    <w:rsid w:val="00AC4ACD"/>
    <w:rsid w:val="00AD0168"/>
    <w:rsid w:val="00AD1ECA"/>
    <w:rsid w:val="00AD236C"/>
    <w:rsid w:val="00AD5961"/>
    <w:rsid w:val="00AD5E02"/>
    <w:rsid w:val="00AE0381"/>
    <w:rsid w:val="00AE2425"/>
    <w:rsid w:val="00AE5008"/>
    <w:rsid w:val="00AF6397"/>
    <w:rsid w:val="00B00067"/>
    <w:rsid w:val="00B10844"/>
    <w:rsid w:val="00B12E1B"/>
    <w:rsid w:val="00B13AB2"/>
    <w:rsid w:val="00B2634B"/>
    <w:rsid w:val="00B3472C"/>
    <w:rsid w:val="00B3615C"/>
    <w:rsid w:val="00B37E44"/>
    <w:rsid w:val="00B37F0E"/>
    <w:rsid w:val="00B4276D"/>
    <w:rsid w:val="00B44244"/>
    <w:rsid w:val="00B45133"/>
    <w:rsid w:val="00B4781F"/>
    <w:rsid w:val="00B55B7D"/>
    <w:rsid w:val="00B560B0"/>
    <w:rsid w:val="00B5753D"/>
    <w:rsid w:val="00B60B98"/>
    <w:rsid w:val="00B61886"/>
    <w:rsid w:val="00B63309"/>
    <w:rsid w:val="00B6575F"/>
    <w:rsid w:val="00B75FC5"/>
    <w:rsid w:val="00B837BF"/>
    <w:rsid w:val="00B839CE"/>
    <w:rsid w:val="00B93F07"/>
    <w:rsid w:val="00B9536C"/>
    <w:rsid w:val="00B9717C"/>
    <w:rsid w:val="00BA58FF"/>
    <w:rsid w:val="00BB0A1B"/>
    <w:rsid w:val="00BB17C8"/>
    <w:rsid w:val="00BC081F"/>
    <w:rsid w:val="00BC0C72"/>
    <w:rsid w:val="00BC1475"/>
    <w:rsid w:val="00BC31BC"/>
    <w:rsid w:val="00BC70CE"/>
    <w:rsid w:val="00BD534C"/>
    <w:rsid w:val="00BD7BDA"/>
    <w:rsid w:val="00BD7C65"/>
    <w:rsid w:val="00BE4596"/>
    <w:rsid w:val="00BE531C"/>
    <w:rsid w:val="00BE6070"/>
    <w:rsid w:val="00BF2712"/>
    <w:rsid w:val="00BF32B9"/>
    <w:rsid w:val="00BF6C4A"/>
    <w:rsid w:val="00C03A18"/>
    <w:rsid w:val="00C13082"/>
    <w:rsid w:val="00C15670"/>
    <w:rsid w:val="00C1610D"/>
    <w:rsid w:val="00C17C68"/>
    <w:rsid w:val="00C257D9"/>
    <w:rsid w:val="00C30BA7"/>
    <w:rsid w:val="00C31F40"/>
    <w:rsid w:val="00C362E6"/>
    <w:rsid w:val="00C44927"/>
    <w:rsid w:val="00C45A01"/>
    <w:rsid w:val="00C540E1"/>
    <w:rsid w:val="00C644B9"/>
    <w:rsid w:val="00C710B9"/>
    <w:rsid w:val="00C775A8"/>
    <w:rsid w:val="00C909BF"/>
    <w:rsid w:val="00C90D43"/>
    <w:rsid w:val="00C94851"/>
    <w:rsid w:val="00C94FAA"/>
    <w:rsid w:val="00C95979"/>
    <w:rsid w:val="00CA71F1"/>
    <w:rsid w:val="00CB0DD6"/>
    <w:rsid w:val="00CB280C"/>
    <w:rsid w:val="00CB6599"/>
    <w:rsid w:val="00CC0F11"/>
    <w:rsid w:val="00CC1B12"/>
    <w:rsid w:val="00CD1279"/>
    <w:rsid w:val="00CD3867"/>
    <w:rsid w:val="00CF57C6"/>
    <w:rsid w:val="00D05E0A"/>
    <w:rsid w:val="00D11626"/>
    <w:rsid w:val="00D14CAD"/>
    <w:rsid w:val="00D20A93"/>
    <w:rsid w:val="00D25AC5"/>
    <w:rsid w:val="00D3491D"/>
    <w:rsid w:val="00D35288"/>
    <w:rsid w:val="00D363D8"/>
    <w:rsid w:val="00D37C4A"/>
    <w:rsid w:val="00D4538F"/>
    <w:rsid w:val="00D476FE"/>
    <w:rsid w:val="00D50842"/>
    <w:rsid w:val="00D51C10"/>
    <w:rsid w:val="00D538E9"/>
    <w:rsid w:val="00D53BD5"/>
    <w:rsid w:val="00D6739B"/>
    <w:rsid w:val="00D732D6"/>
    <w:rsid w:val="00D73E30"/>
    <w:rsid w:val="00D73F2E"/>
    <w:rsid w:val="00D7474C"/>
    <w:rsid w:val="00D76275"/>
    <w:rsid w:val="00D828AA"/>
    <w:rsid w:val="00D90772"/>
    <w:rsid w:val="00D91F91"/>
    <w:rsid w:val="00D97BEC"/>
    <w:rsid w:val="00DA17CA"/>
    <w:rsid w:val="00DB7A8F"/>
    <w:rsid w:val="00DC151D"/>
    <w:rsid w:val="00DC447F"/>
    <w:rsid w:val="00DC6434"/>
    <w:rsid w:val="00DC66D3"/>
    <w:rsid w:val="00DD1652"/>
    <w:rsid w:val="00DE4350"/>
    <w:rsid w:val="00DF0866"/>
    <w:rsid w:val="00DF0A4F"/>
    <w:rsid w:val="00DF4309"/>
    <w:rsid w:val="00DF6BF5"/>
    <w:rsid w:val="00DF7040"/>
    <w:rsid w:val="00E0465A"/>
    <w:rsid w:val="00E16FC2"/>
    <w:rsid w:val="00E31706"/>
    <w:rsid w:val="00E34EA1"/>
    <w:rsid w:val="00E355A7"/>
    <w:rsid w:val="00E3686C"/>
    <w:rsid w:val="00E37552"/>
    <w:rsid w:val="00E417F5"/>
    <w:rsid w:val="00E44C13"/>
    <w:rsid w:val="00E57BFB"/>
    <w:rsid w:val="00E63CC2"/>
    <w:rsid w:val="00E729D8"/>
    <w:rsid w:val="00E74B20"/>
    <w:rsid w:val="00E76C51"/>
    <w:rsid w:val="00E82934"/>
    <w:rsid w:val="00E82A5C"/>
    <w:rsid w:val="00E868B0"/>
    <w:rsid w:val="00E914C1"/>
    <w:rsid w:val="00E932DA"/>
    <w:rsid w:val="00E967F9"/>
    <w:rsid w:val="00E9758B"/>
    <w:rsid w:val="00EA729A"/>
    <w:rsid w:val="00EA7A76"/>
    <w:rsid w:val="00EB28F8"/>
    <w:rsid w:val="00ED280A"/>
    <w:rsid w:val="00ED344A"/>
    <w:rsid w:val="00ED365B"/>
    <w:rsid w:val="00EE0BD5"/>
    <w:rsid w:val="00EE28A7"/>
    <w:rsid w:val="00EF005D"/>
    <w:rsid w:val="00EF1A57"/>
    <w:rsid w:val="00EF39EC"/>
    <w:rsid w:val="00EF6735"/>
    <w:rsid w:val="00EF69D9"/>
    <w:rsid w:val="00EF73F8"/>
    <w:rsid w:val="00EF78B9"/>
    <w:rsid w:val="00F07373"/>
    <w:rsid w:val="00F10B8C"/>
    <w:rsid w:val="00F11739"/>
    <w:rsid w:val="00F13F78"/>
    <w:rsid w:val="00F153F6"/>
    <w:rsid w:val="00F1650B"/>
    <w:rsid w:val="00F177FC"/>
    <w:rsid w:val="00F27C7E"/>
    <w:rsid w:val="00F30695"/>
    <w:rsid w:val="00F33308"/>
    <w:rsid w:val="00F34612"/>
    <w:rsid w:val="00F35617"/>
    <w:rsid w:val="00F370BA"/>
    <w:rsid w:val="00F37216"/>
    <w:rsid w:val="00F433A9"/>
    <w:rsid w:val="00F4344D"/>
    <w:rsid w:val="00F50409"/>
    <w:rsid w:val="00F533EC"/>
    <w:rsid w:val="00F55B0B"/>
    <w:rsid w:val="00F71092"/>
    <w:rsid w:val="00F71F1B"/>
    <w:rsid w:val="00F75843"/>
    <w:rsid w:val="00F7699A"/>
    <w:rsid w:val="00F83677"/>
    <w:rsid w:val="00F875C3"/>
    <w:rsid w:val="00F9002D"/>
    <w:rsid w:val="00F922BB"/>
    <w:rsid w:val="00FA1095"/>
    <w:rsid w:val="00FA286B"/>
    <w:rsid w:val="00FA3CE8"/>
    <w:rsid w:val="00FA66D9"/>
    <w:rsid w:val="00FA67CB"/>
    <w:rsid w:val="00FB01A7"/>
    <w:rsid w:val="00FB11C0"/>
    <w:rsid w:val="00FB6BD3"/>
    <w:rsid w:val="00FB77A9"/>
    <w:rsid w:val="00FC29A0"/>
    <w:rsid w:val="00FC3536"/>
    <w:rsid w:val="00FC75AF"/>
    <w:rsid w:val="00FD0252"/>
    <w:rsid w:val="00FD258E"/>
    <w:rsid w:val="00FD3B95"/>
    <w:rsid w:val="00FD63EE"/>
    <w:rsid w:val="00FD65DD"/>
    <w:rsid w:val="00FE2608"/>
    <w:rsid w:val="00FE2646"/>
    <w:rsid w:val="00FE697D"/>
    <w:rsid w:val="00FF0FB1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25"/>
  </w:style>
  <w:style w:type="paragraph" w:styleId="1">
    <w:name w:val="heading 1"/>
    <w:basedOn w:val="a"/>
    <w:next w:val="a"/>
    <w:link w:val="10"/>
    <w:uiPriority w:val="9"/>
    <w:qFormat/>
    <w:rsid w:val="00161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1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69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center">
    <w:name w:val="align-center"/>
    <w:basedOn w:val="a"/>
    <w:rsid w:val="001643BF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15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1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1D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807E5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E69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6">
    <w:name w:val="header"/>
    <w:basedOn w:val="a"/>
    <w:link w:val="a7"/>
    <w:uiPriority w:val="99"/>
    <w:unhideWhenUsed/>
    <w:rsid w:val="00FF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E4F"/>
  </w:style>
  <w:style w:type="paragraph" w:styleId="a8">
    <w:name w:val="footer"/>
    <w:basedOn w:val="a"/>
    <w:link w:val="a9"/>
    <w:uiPriority w:val="99"/>
    <w:unhideWhenUsed/>
    <w:rsid w:val="00FF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E4F"/>
  </w:style>
  <w:style w:type="character" w:styleId="aa">
    <w:name w:val="FollowedHyperlink"/>
    <w:basedOn w:val="a0"/>
    <w:uiPriority w:val="99"/>
    <w:semiHidden/>
    <w:unhideWhenUsed/>
    <w:rsid w:val="000408CC"/>
    <w:rPr>
      <w:color w:val="800080" w:themeColor="followedHyperlink"/>
      <w:u w:val="single"/>
    </w:rPr>
  </w:style>
  <w:style w:type="character" w:customStyle="1" w:styleId="details">
    <w:name w:val="details"/>
    <w:basedOn w:val="a0"/>
    <w:rsid w:val="00F34612"/>
  </w:style>
  <w:style w:type="character" w:customStyle="1" w:styleId="read-more">
    <w:name w:val="read-more"/>
    <w:basedOn w:val="a0"/>
    <w:rsid w:val="002609CC"/>
  </w:style>
  <w:style w:type="paragraph" w:styleId="ab">
    <w:name w:val="Normal (Web)"/>
    <w:basedOn w:val="a"/>
    <w:uiPriority w:val="99"/>
    <w:unhideWhenUsed/>
    <w:rsid w:val="00C0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050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25"/>
  </w:style>
  <w:style w:type="paragraph" w:styleId="1">
    <w:name w:val="heading 1"/>
    <w:basedOn w:val="a"/>
    <w:next w:val="a"/>
    <w:link w:val="10"/>
    <w:uiPriority w:val="9"/>
    <w:qFormat/>
    <w:rsid w:val="00161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1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69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center">
    <w:name w:val="align-center"/>
    <w:basedOn w:val="a"/>
    <w:rsid w:val="001643BF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15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1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1D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807E5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E69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6">
    <w:name w:val="header"/>
    <w:basedOn w:val="a"/>
    <w:link w:val="a7"/>
    <w:uiPriority w:val="99"/>
    <w:unhideWhenUsed/>
    <w:rsid w:val="00FF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E4F"/>
  </w:style>
  <w:style w:type="paragraph" w:styleId="a8">
    <w:name w:val="footer"/>
    <w:basedOn w:val="a"/>
    <w:link w:val="a9"/>
    <w:uiPriority w:val="99"/>
    <w:unhideWhenUsed/>
    <w:rsid w:val="00FF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E4F"/>
  </w:style>
  <w:style w:type="character" w:styleId="aa">
    <w:name w:val="FollowedHyperlink"/>
    <w:basedOn w:val="a0"/>
    <w:uiPriority w:val="99"/>
    <w:semiHidden/>
    <w:unhideWhenUsed/>
    <w:rsid w:val="000408CC"/>
    <w:rPr>
      <w:color w:val="800080" w:themeColor="followedHyperlink"/>
      <w:u w:val="single"/>
    </w:rPr>
  </w:style>
  <w:style w:type="character" w:customStyle="1" w:styleId="details">
    <w:name w:val="details"/>
    <w:basedOn w:val="a0"/>
    <w:rsid w:val="00F34612"/>
  </w:style>
  <w:style w:type="character" w:customStyle="1" w:styleId="read-more">
    <w:name w:val="read-more"/>
    <w:basedOn w:val="a0"/>
    <w:rsid w:val="002609CC"/>
  </w:style>
  <w:style w:type="paragraph" w:styleId="ab">
    <w:name w:val="Normal (Web)"/>
    <w:basedOn w:val="a"/>
    <w:uiPriority w:val="99"/>
    <w:unhideWhenUsed/>
    <w:rsid w:val="00C0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05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506">
          <w:marLeft w:val="0"/>
          <w:marRight w:val="0"/>
          <w:marTop w:val="900"/>
          <w:marBottom w:val="0"/>
          <w:divBdr>
            <w:top w:val="single" w:sz="36" w:space="19" w:color="CDD6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05">
          <w:marLeft w:val="0"/>
          <w:marRight w:val="0"/>
          <w:marTop w:val="900"/>
          <w:marBottom w:val="0"/>
          <w:divBdr>
            <w:top w:val="single" w:sz="36" w:space="19" w:color="CDD6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9476">
          <w:marLeft w:val="0"/>
          <w:marRight w:val="0"/>
          <w:marTop w:val="900"/>
          <w:marBottom w:val="0"/>
          <w:divBdr>
            <w:top w:val="single" w:sz="36" w:space="19" w:color="CDD6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1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hop.prosv.ru/izobrazitelnoe-iskusstvo--1-klass--dlya-obuchayushhixsya-s-intellektualnymi-narusheniyami---elektronnaya-forma-uchebnika-rau-m-yu--zykovoj-m-a2348" TargetMode="External"/><Relationship Id="rId117" Type="http://schemas.openxmlformats.org/officeDocument/2006/relationships/hyperlink" Target="https://shop.prosv.ru/chtenie--7-klass--dlya-obuchayushhixsya-s-intellektualnymi-narusheniyami---elektronnaya-forma-uchebnika-aksenovoj-a-k2399" TargetMode="External"/><Relationship Id="rId21" Type="http://schemas.openxmlformats.org/officeDocument/2006/relationships/hyperlink" Target="https://shop.prosv.ru/matematika--1-klass--v-2-chastyax--ch-2---dlya-obuchayushhixsya-s-intellektualnymi-narusheniyami---elektronnaya-forma-uchebnika-alyshevoj-t-v2368" TargetMode="External"/><Relationship Id="rId42" Type="http://schemas.openxmlformats.org/officeDocument/2006/relationships/hyperlink" Target="https://shop.prosv.ru/mir-prirody-i-cheloveka--2-klass--v-2-chastyax--ch--1--dlya-obuchayushhixsya-s-intellektualnymi-narusheniyami---elektronnaya-forma-uchebnika-matveevoj-i-dr2364" TargetMode="External"/><Relationship Id="rId47" Type="http://schemas.openxmlformats.org/officeDocument/2006/relationships/hyperlink" Target="http://catalog.prosv.ru/item/22646" TargetMode="External"/><Relationship Id="rId63" Type="http://schemas.openxmlformats.org/officeDocument/2006/relationships/hyperlink" Target="https://shop.prosv.ru/mir-prirody-i-cheloveka--3-klass--v-2-chastyax--ch--1--dlya-obuchayushhixsya-s-intellektualnymi-narusheniyami---elektronnaya-forma-uchebnika-matveevoj-i-dr2365" TargetMode="External"/><Relationship Id="rId68" Type="http://schemas.openxmlformats.org/officeDocument/2006/relationships/hyperlink" Target="https://shop.prosv.ru/texnologiya--ruchnoj-trud--3-klass---dlya-obuchayushhixsya-s-intellektualnymi-narusheniyami---elektronnaya-forma-uchenika-kuznecovoj-l-a2362" TargetMode="External"/><Relationship Id="rId84" Type="http://schemas.openxmlformats.org/officeDocument/2006/relationships/hyperlink" Target="https://shop.prosv.ru/izobrazitelnoe-iskusstvo--4-klass--dlya-obuchayushhixsya-s-intellektualnymi-narusheniyami---elektronnaya-forma-uchebnika-rau-m-yu--zykovoj-m-a2351" TargetMode="External"/><Relationship Id="rId89" Type="http://schemas.openxmlformats.org/officeDocument/2006/relationships/hyperlink" Target="http://catalog.prosv.ru/item/22644" TargetMode="External"/><Relationship Id="rId112" Type="http://schemas.openxmlformats.org/officeDocument/2006/relationships/hyperlink" Target="https://shop.prosv.ru/mir-istorii--6-klass--dlya-obuchayushhixsya-s-intellektualnymi-narusheniyami---elektronnaya-forma-uchebnika-bgazhnokovoj-i-m--smirnovoj-l-v2352" TargetMode="External"/><Relationship Id="rId133" Type="http://schemas.openxmlformats.org/officeDocument/2006/relationships/hyperlink" Target="https://shop.prosv.ru/texnologiya--shvejnoe-delo--7-klass--dlya-obuchayushhixsya-s-intellektualnymi-narusheniyami---elektronnaya-forma-uchebnika-mozgovoj-g-g--kartushinoj-g-b2703" TargetMode="External"/><Relationship Id="rId138" Type="http://schemas.openxmlformats.org/officeDocument/2006/relationships/hyperlink" Target="http://catalog.prosv.ru/item/22626" TargetMode="External"/><Relationship Id="rId154" Type="http://schemas.openxmlformats.org/officeDocument/2006/relationships/hyperlink" Target="http://catalog.prosv.ru/item/22643" TargetMode="External"/><Relationship Id="rId159" Type="http://schemas.openxmlformats.org/officeDocument/2006/relationships/hyperlink" Target="http://www.lbz.ru/books/576/9473/" TargetMode="External"/><Relationship Id="rId175" Type="http://schemas.openxmlformats.org/officeDocument/2006/relationships/hyperlink" Target="http://catalog.prosv.ru/item/22635" TargetMode="External"/><Relationship Id="rId170" Type="http://schemas.openxmlformats.org/officeDocument/2006/relationships/hyperlink" Target="http://catalog.prosv.ru/item/22643" TargetMode="External"/><Relationship Id="rId16" Type="http://schemas.openxmlformats.org/officeDocument/2006/relationships/hyperlink" Target="https://shop.prosv.ru/bukvar--1-klass--v-2-chastyax--ch-1--dlya-obuchayushhixsya-s-intellektualnymi-narusheniyami---elektronnaya-forma-uchebnika-aksyonovoj-a-k--komarovoj-s-v--i-dr2387" TargetMode="External"/><Relationship Id="rId107" Type="http://schemas.openxmlformats.org/officeDocument/2006/relationships/hyperlink" Target="http://www.lbz.ru/books/576/9473/" TargetMode="External"/><Relationship Id="rId11" Type="http://schemas.openxmlformats.org/officeDocument/2006/relationships/hyperlink" Target="https://shop.prosv.ru/matematika--1-klass--v-2-chastyax--ch--1--dlya-obuchayushhixsya-s-intellektualnymi-narusheniyami---elektronnaya-forma-uchebnika-alyshevoj-t-v2326" TargetMode="External"/><Relationship Id="rId32" Type="http://schemas.openxmlformats.org/officeDocument/2006/relationships/hyperlink" Target="https://shop.prosv.ru/chtenie--2-klass--v-2-chastyax--ch--1--dlya-obuchayushhixsya-s-intellektualnymi-narusheniyami---elektronnaya-forma-uchebnika-ilinoj-s-yu--aksenovoj-a-k--i-dr2339" TargetMode="External"/><Relationship Id="rId37" Type="http://schemas.openxmlformats.org/officeDocument/2006/relationships/hyperlink" Target="https://www.labirint.ru/genres/1540/" TargetMode="External"/><Relationship Id="rId53" Type="http://schemas.openxmlformats.org/officeDocument/2006/relationships/hyperlink" Target="https://www.labirint.ru/search/&#1087;&#1086;%20&#1088;&#1091;&#1089;&#1089;&#1082;&#1086;&#1084;&#1091;/" TargetMode="External"/><Relationship Id="rId58" Type="http://schemas.openxmlformats.org/officeDocument/2006/relationships/hyperlink" Target="https://shop.prosv.ru/rechevaya-praktika--3-klass--dlya-obuchayushhixsya-s-intellektualnymi-narusheniyami---elektronnaya-forma-uchebnika-komarovoj-s-v2379" TargetMode="External"/><Relationship Id="rId74" Type="http://schemas.openxmlformats.org/officeDocument/2006/relationships/hyperlink" Target="https://shop.prosv.ru/chtenie--4-klass--v-2-chastyax--ch--2--dlya-obuchayushhixsya-s-intellektualnymi-narusheniyami--elektronnaya-forma-uchebnika--avtor--sost--ilinoj-s-yu2372" TargetMode="External"/><Relationship Id="rId79" Type="http://schemas.openxmlformats.org/officeDocument/2006/relationships/hyperlink" Target="https://shop.prosv.ru/matematika--4-klass--v-2-chastyax--ch--2--dlya-obuchayushhixsya-s-intellektualnymi-narusheniyami---elektronnaya-forma-uchebnika-alyshevoj-t-v--yakovlevoj-i-m2374" TargetMode="External"/><Relationship Id="rId102" Type="http://schemas.openxmlformats.org/officeDocument/2006/relationships/hyperlink" Target="https://shop.prosv.ru/chtenie--6-klass--dlya-obuchayushhixsya-s-intellektualnymi-narusheniyami---elektronnaya-forma-uchebnika-bgazhnokovoj-i-m--pogostinoj-e-s2398" TargetMode="External"/><Relationship Id="rId123" Type="http://schemas.openxmlformats.org/officeDocument/2006/relationships/hyperlink" Target="http://www.lbz.ru/books/576/7396/" TargetMode="External"/><Relationship Id="rId128" Type="http://schemas.openxmlformats.org/officeDocument/2006/relationships/hyperlink" Target="http://catalog.prosv.ru/item/24441" TargetMode="External"/><Relationship Id="rId144" Type="http://schemas.openxmlformats.org/officeDocument/2006/relationships/hyperlink" Target="http://www.lbz.ru/books/576/7768/" TargetMode="External"/><Relationship Id="rId149" Type="http://schemas.openxmlformats.org/officeDocument/2006/relationships/hyperlink" Target="https://shop.prosv.ru/istoriya-otechestva--8-klass--dlya-obuchayushhixsya-s-intellektualnymi-narusheniyami---elektronnaya-forma-uchebnika-bgazhnokovoj-i-m--smirnovoj-l-v2354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shop.prosv.ru/chtenie--5-klass--dlya-obuchayushhixsya-s-intellektualnymi-narusheniyami---elektronnaya-forma-uchebnika-malyshevoj-z-f2397" TargetMode="External"/><Relationship Id="rId95" Type="http://schemas.openxmlformats.org/officeDocument/2006/relationships/hyperlink" Target="http://www.lbz.ru/books/576/9473/" TargetMode="External"/><Relationship Id="rId160" Type="http://schemas.openxmlformats.org/officeDocument/2006/relationships/hyperlink" Target="http://www.lbz.ru/books/576/9473/" TargetMode="External"/><Relationship Id="rId165" Type="http://schemas.openxmlformats.org/officeDocument/2006/relationships/hyperlink" Target="http://catalog.prosv.ru/item/23236" TargetMode="External"/><Relationship Id="rId181" Type="http://schemas.openxmlformats.org/officeDocument/2006/relationships/hyperlink" Target="http://catalog.prosv.ru/item/23259" TargetMode="External"/><Relationship Id="rId22" Type="http://schemas.openxmlformats.org/officeDocument/2006/relationships/hyperlink" Target="http://catalog.prosv.ru/item/23260" TargetMode="External"/><Relationship Id="rId27" Type="http://schemas.openxmlformats.org/officeDocument/2006/relationships/hyperlink" Target="http://catalog.prosv.ru/item/22645" TargetMode="External"/><Relationship Id="rId43" Type="http://schemas.openxmlformats.org/officeDocument/2006/relationships/hyperlink" Target="https://www.labirint.ru/books/114637/" TargetMode="External"/><Relationship Id="rId48" Type="http://schemas.openxmlformats.org/officeDocument/2006/relationships/hyperlink" Target="https://shop.prosv.ru/texnologiya--ruchnoj-trud--2-klass--dlya-obuchayushhixsya-s-intellektualnymi-narusheniyami---elektronnaya-forma-uchebnika-kuznecovoj-l-a2361" TargetMode="External"/><Relationship Id="rId64" Type="http://schemas.openxmlformats.org/officeDocument/2006/relationships/hyperlink" Target="https://shop.prosv.ru/mir-prirody-i-cheloveka--3-klass--v-2-chastyax--ch--2--dlya-obuchayushhixsya-s-intellektualnymi-narusheniyami---elektronnaya-forma-uchebnika-matveevoj-i-dr2382" TargetMode="External"/><Relationship Id="rId69" Type="http://schemas.openxmlformats.org/officeDocument/2006/relationships/hyperlink" Target="http://catalog.prosv.ru/item/24423" TargetMode="External"/><Relationship Id="rId113" Type="http://schemas.openxmlformats.org/officeDocument/2006/relationships/hyperlink" Target="http://catalog.prosv.ru/item/23262" TargetMode="External"/><Relationship Id="rId118" Type="http://schemas.openxmlformats.org/officeDocument/2006/relationships/hyperlink" Target="http://catalog.prosv.ru/item/22633" TargetMode="External"/><Relationship Id="rId134" Type="http://schemas.openxmlformats.org/officeDocument/2006/relationships/hyperlink" Target="http://catalog.prosv.ru/item/23255" TargetMode="External"/><Relationship Id="rId139" Type="http://schemas.openxmlformats.org/officeDocument/2006/relationships/hyperlink" Target="https://shop.prosv.ru/matematika--8-klass--dlya-obuchayushhixsya-s-intellektualnymi-narusheniyami---elektronnaya-forma-uchebnika-ek-v-v2329" TargetMode="External"/><Relationship Id="rId80" Type="http://schemas.openxmlformats.org/officeDocument/2006/relationships/hyperlink" Target="http://catalog.prosv.ru/item/16936" TargetMode="External"/><Relationship Id="rId85" Type="http://schemas.openxmlformats.org/officeDocument/2006/relationships/hyperlink" Target="http://catalog.prosv.ru/item/16787" TargetMode="External"/><Relationship Id="rId150" Type="http://schemas.openxmlformats.org/officeDocument/2006/relationships/hyperlink" Target="http://catalog.prosv.ru/item/23265" TargetMode="External"/><Relationship Id="rId155" Type="http://schemas.openxmlformats.org/officeDocument/2006/relationships/hyperlink" Target="https://shop.prosv.ru/chtenie--9-klass--dlya-obuchayushhixsya-s-intellektualnymi-narusheniyami---elektronnaya-forma-uchebnika-aksenovoj-a-k--shishkovoj-m-i2697" TargetMode="External"/><Relationship Id="rId171" Type="http://schemas.openxmlformats.org/officeDocument/2006/relationships/hyperlink" Target="http://catalog.prosv.ru/item/22635" TargetMode="External"/><Relationship Id="rId176" Type="http://schemas.openxmlformats.org/officeDocument/2006/relationships/hyperlink" Target="http://www.lbz.ru/books/576/7768/" TargetMode="External"/><Relationship Id="rId12" Type="http://schemas.openxmlformats.org/officeDocument/2006/relationships/hyperlink" Target="http://catalog.prosv.ru/item/23260" TargetMode="External"/><Relationship Id="rId17" Type="http://schemas.openxmlformats.org/officeDocument/2006/relationships/hyperlink" Target="https://shop.prosv.ru/bukvar--1-klass--v-2-chastyax--ch-2--dlya-obuchayushhixsya-s-intellektualnymi-narusheniyami---elektronnaya-forma-uchebnika-aksyonovoj-a-k--komarovoj-s-v--i-dr2388" TargetMode="External"/><Relationship Id="rId33" Type="http://schemas.openxmlformats.org/officeDocument/2006/relationships/hyperlink" Target="https://shop.prosv.ru/chtenie--2-klass--v-2-chastyax--ch--2--dlya-obuchayushhixsya-s-intellektualnymi-narusheniyami---elektronnaya-forma-uchebnika-ilinoj-s-yu--aksenovoj-a-k--i-dr2370" TargetMode="External"/><Relationship Id="rId38" Type="http://schemas.openxmlformats.org/officeDocument/2006/relationships/hyperlink" Target="http://catalog.prosv.ru/item/23339" TargetMode="External"/><Relationship Id="rId59" Type="http://schemas.openxmlformats.org/officeDocument/2006/relationships/hyperlink" Target="http://catalog.prosv.ru/item/23340" TargetMode="External"/><Relationship Id="rId103" Type="http://schemas.openxmlformats.org/officeDocument/2006/relationships/hyperlink" Target="http://catalog.prosv.ru/item/22632" TargetMode="External"/><Relationship Id="rId108" Type="http://schemas.openxmlformats.org/officeDocument/2006/relationships/hyperlink" Target="http://www.lbz.ru/books/576/7768/" TargetMode="External"/><Relationship Id="rId124" Type="http://schemas.openxmlformats.org/officeDocument/2006/relationships/hyperlink" Target="http://www.lbz.ru/books/576/9473/" TargetMode="External"/><Relationship Id="rId129" Type="http://schemas.openxmlformats.org/officeDocument/2006/relationships/hyperlink" Target="https://shop.prosv.ru/geografiya--7-klass--dlya-obuchayushhixsya-s-intellektualnymi-narusheniyami---elektronnaya-forma-uchebnika-lifanovoj-t-m--solominoj-e-n2333" TargetMode="External"/><Relationship Id="rId54" Type="http://schemas.openxmlformats.org/officeDocument/2006/relationships/hyperlink" Target="http://catalog.prosv.ru/item/16932" TargetMode="External"/><Relationship Id="rId70" Type="http://schemas.openxmlformats.org/officeDocument/2006/relationships/hyperlink" Target="https://shop.prosv.ru/russkij-yazyk--4-klass--v-2-chastyax--ch-1--dlya-obuchayushhixsya-s-intellektualnymi-narusheniyami---elektronnaya-forma-uchebnika-yakubovskoj-e-v-i-dr2358" TargetMode="External"/><Relationship Id="rId75" Type="http://schemas.openxmlformats.org/officeDocument/2006/relationships/hyperlink" Target="http://catalog.prosv.ru/item/23269" TargetMode="External"/><Relationship Id="rId91" Type="http://schemas.openxmlformats.org/officeDocument/2006/relationships/hyperlink" Target="http://catalog.prosv.ru/item/22634" TargetMode="External"/><Relationship Id="rId96" Type="http://schemas.openxmlformats.org/officeDocument/2006/relationships/hyperlink" Target="http://www.lbz.ru/books/576/7768/" TargetMode="External"/><Relationship Id="rId140" Type="http://schemas.openxmlformats.org/officeDocument/2006/relationships/hyperlink" Target="http://catalog.prosv.ru/item/22630" TargetMode="External"/><Relationship Id="rId145" Type="http://schemas.openxmlformats.org/officeDocument/2006/relationships/hyperlink" Target="https://shop.prosv.ru/biologiya--zhivotnye--8-klass--dlya-obuchayushhixsya-s-intellektualnymi-narusheniyami---elektronnaya-forma-uchebnika-nikishova-a-i--teremova-a-v2699" TargetMode="External"/><Relationship Id="rId161" Type="http://schemas.openxmlformats.org/officeDocument/2006/relationships/hyperlink" Target="http://www.lbz.ru/books/576/7768/" TargetMode="External"/><Relationship Id="rId166" Type="http://schemas.openxmlformats.org/officeDocument/2006/relationships/hyperlink" Target="https://shop.prosv.ru/istoriya-otechestva--9-klass--dlya-obuchayushhixsya-s-intellektualnymi-narusheniyami---elektronnaya-forma-uchebnika-bgazhnokovoj-i-m--i-dr2355" TargetMode="External"/><Relationship Id="rId18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shop.prosv.ru/mir-prirody-i-cheloveka--1-klass--v-2-chastyax--chast-1---dlya-obuchayushhixsya-s-intellektualnymi-narusheniyami1631" TargetMode="External"/><Relationship Id="rId28" Type="http://schemas.openxmlformats.org/officeDocument/2006/relationships/hyperlink" Target="https://shop.prosv.ru/texnologiya--ruchnoj-trud--1-klass--dlya-obuchayushhixsya-s-intellektualnymi-narusheniyami---elektronnaya-forma-uchebnika-kuznecovoj-l-a2131" TargetMode="External"/><Relationship Id="rId49" Type="http://schemas.openxmlformats.org/officeDocument/2006/relationships/hyperlink" Target="http://catalog.prosv.ru/item/24421" TargetMode="External"/><Relationship Id="rId114" Type="http://schemas.openxmlformats.org/officeDocument/2006/relationships/hyperlink" Target="https://shop.prosv.ru/texnologiya--shvejnoe-delo--6-klass--dlya-obuchayushhixsya-s-intellektualnymi-narusheniyami---elektronnaya-forma-uchebnika-kartushinoj-g-b--mozgovoj-g-g2702" TargetMode="External"/><Relationship Id="rId119" Type="http://schemas.openxmlformats.org/officeDocument/2006/relationships/hyperlink" Target="https://shop.prosv.ru/matematika--7-klass--dlya-obuchayushhixsya-s-intellektualnymi-narusheniyami---elektronnaya-forma-uchebnika-alyshevoj-t-v2328" TargetMode="External"/><Relationship Id="rId44" Type="http://schemas.openxmlformats.org/officeDocument/2006/relationships/hyperlink" Target="https://www.labirint.ru/search/&#1076;&#1083;&#1103;%20&#1076;&#1077;&#1090;&#1077;&#1081;/" TargetMode="External"/><Relationship Id="rId60" Type="http://schemas.openxmlformats.org/officeDocument/2006/relationships/hyperlink" Target="https://shop.prosv.ru/matematika--3-klass--v-2-chastyax--chast-1--dlya-obuchayushhixsya-s-intellektualnymi-narusheniyami---elektronnaya-forma-uchebnika-alyshevoj-t-v2359" TargetMode="External"/><Relationship Id="rId65" Type="http://schemas.openxmlformats.org/officeDocument/2006/relationships/hyperlink" Target="http://catalog.prosv.ru/item/16992" TargetMode="External"/><Relationship Id="rId81" Type="http://schemas.openxmlformats.org/officeDocument/2006/relationships/hyperlink" Target="https://shop.prosv.ru/mir-prirody-i-cheloveka--4-klass--v-2-chastyax--ch-1--dlya-obuchayushhixsya-s-intellektualnymi-narusheniyami---elektronnaya-forma-uchebnika-matveevoj-i-dr2366" TargetMode="External"/><Relationship Id="rId86" Type="http://schemas.openxmlformats.org/officeDocument/2006/relationships/hyperlink" Target="https://shop.prosv.ru/texnologiya--ruchnoj-trud--4-klass--dlya-obuchayushhixsya-s-intellektualnymi-narusheniyami---elektronnaya-forma-uchebnika-kuznecovoj-l-a--simukovoj-ya-s2363" TargetMode="External"/><Relationship Id="rId130" Type="http://schemas.openxmlformats.org/officeDocument/2006/relationships/hyperlink" Target="http://catalog.prosv.ru/item/23237" TargetMode="External"/><Relationship Id="rId135" Type="http://schemas.openxmlformats.org/officeDocument/2006/relationships/hyperlink" Target="https://shop.prosv.ru/russkij-yazyk--8-klass--dlya-obuchayushhixsya-s-intellektualnymi-narusheniyami---elektronnaya-forma-uchebnika-yakubovskoj-e-v--galunchikovoj-n-g2337" TargetMode="External"/><Relationship Id="rId151" Type="http://schemas.openxmlformats.org/officeDocument/2006/relationships/hyperlink" Target="https://shop.prosv.ru/texnologiya--shvejnoe-delo--8-klass--dlya-obuchayushhixsya-s-intellektualnymi-narusheniyami---elektronnaya-forma-uchebnika-mozgovoj-g-g--kartushinoj-g-b2704" TargetMode="External"/><Relationship Id="rId156" Type="http://schemas.openxmlformats.org/officeDocument/2006/relationships/hyperlink" Target="http://catalog.prosv.ru/item/22635" TargetMode="External"/><Relationship Id="rId177" Type="http://schemas.openxmlformats.org/officeDocument/2006/relationships/hyperlink" Target="http://catalog.prosv.ru/item/232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op.prosv.ru/bukvar--1-klass--v-2-chastyax--ch-1--dlya-obuchayushhixsya-s-intellektualnymi-narusheniyami---elektronnaya-forma-uchebnika-aksyonovoj-a-k--komarovoj-s-v--i-dr2387" TargetMode="External"/><Relationship Id="rId172" Type="http://schemas.openxmlformats.org/officeDocument/2006/relationships/hyperlink" Target="http://www.lbz.ru/books/576/7768/" TargetMode="External"/><Relationship Id="rId180" Type="http://schemas.openxmlformats.org/officeDocument/2006/relationships/hyperlink" Target="http://www.lbz.ru/books/576/7768/" TargetMode="External"/><Relationship Id="rId13" Type="http://schemas.openxmlformats.org/officeDocument/2006/relationships/hyperlink" Target="http://catalog.prosv.ru/item/16987" TargetMode="External"/><Relationship Id="rId18" Type="http://schemas.openxmlformats.org/officeDocument/2006/relationships/hyperlink" Target="https://shop.prosv.ru/rechevaya-praktika--1-klass--dlya-obuchayushhixsya-s-intellektualnymi-narusheniyami---elektronnaya-forma-uchebnika-komarovoj-s-v2377" TargetMode="External"/><Relationship Id="rId39" Type="http://schemas.openxmlformats.org/officeDocument/2006/relationships/hyperlink" Target="https://shop.prosv.ru/matematika--2-klass--v-2-chastyax--chast-1--dlya-obuchayushhixsya-s-intellektualnymi-narusheniyami---elektronnaya-forma-uchebnika-alyshevoj-t-v2327" TargetMode="External"/><Relationship Id="rId109" Type="http://schemas.openxmlformats.org/officeDocument/2006/relationships/hyperlink" Target="https://shop.prosv.ru/prirodovedenie--6-klass--dlya-obuchayushhixsya-s-intellektualnymi-narusheniyami---elektronnaya-forma-uchebnika-lifanovoj-t-m--solominoj-e-n2367" TargetMode="External"/><Relationship Id="rId34" Type="http://schemas.openxmlformats.org/officeDocument/2006/relationships/hyperlink" Target="http://catalog.prosv.ru/item/23236" TargetMode="External"/><Relationship Id="rId50" Type="http://schemas.openxmlformats.org/officeDocument/2006/relationships/hyperlink" Target="https://shop.prosv.ru/russkij-yazyk--3-klass--v-2-chastyax--ch--1--dlya-obuchayushhixsya-s-intellektualnymi-narusheniyami---elektronnaya-forma-uchebnika-yakubovskoj-e-v--korshunovoj-ya-v2357" TargetMode="External"/><Relationship Id="rId55" Type="http://schemas.openxmlformats.org/officeDocument/2006/relationships/hyperlink" Target="https://shop.prosv.ru/chtenie--3-klass--v-2-chastyax--ch--1--dlya-obuchayushhixsya-s-intellektualnymi-narusheniyami---elektronnaya-forma-uchebnika-ilinoj-s-yu--bogdanovoj-a-a2340" TargetMode="External"/><Relationship Id="rId76" Type="http://schemas.openxmlformats.org/officeDocument/2006/relationships/hyperlink" Target="https://shop.prosv.ru/rechevaya-praktika--4-klass--dlya-obuchayushhixsya-s-intellektualnymi-narusheniyami---elektronnaya-forma-uchebnika-komarovoj-s-v2380" TargetMode="External"/><Relationship Id="rId97" Type="http://schemas.openxmlformats.org/officeDocument/2006/relationships/hyperlink" Target="https://shop.prosv.ru/prirodovedenie--5-klass--dlya-obuchayushhixsya-s-intellektualnymi-narusheniyami---elektronnaya-forma-uchebnika-lifanovoj-t-m--solominoj-e-n2332" TargetMode="External"/><Relationship Id="rId104" Type="http://schemas.openxmlformats.org/officeDocument/2006/relationships/hyperlink" Target="http://catalog.prosv.ru/item/22629" TargetMode="External"/><Relationship Id="rId120" Type="http://schemas.openxmlformats.org/officeDocument/2006/relationships/hyperlink" Target="https://www.labirint.ru/books/430294/" TargetMode="External"/><Relationship Id="rId125" Type="http://schemas.openxmlformats.org/officeDocument/2006/relationships/hyperlink" Target="http://www.lbz.ru/books/576/9473/" TargetMode="External"/><Relationship Id="rId141" Type="http://schemas.openxmlformats.org/officeDocument/2006/relationships/hyperlink" Target="http://www.lbz.ru/books/576/7396/" TargetMode="External"/><Relationship Id="rId146" Type="http://schemas.openxmlformats.org/officeDocument/2006/relationships/hyperlink" Target="http://catalog.prosv.ru/item/24442" TargetMode="External"/><Relationship Id="rId167" Type="http://schemas.openxmlformats.org/officeDocument/2006/relationships/hyperlink" Target="http://catalog.prosv.ru/item/16701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shop.prosv.ru/russkij-yazyk--4-klass--v-2-chastyax--ch-2--dlya-obuchayushhixsya-s-intellektualnymi-narusheniyami---elektronnaya-forma-uchebnika-yakubovskoj-e-v--i-dr2376" TargetMode="External"/><Relationship Id="rId92" Type="http://schemas.openxmlformats.org/officeDocument/2006/relationships/hyperlink" Target="http://catalog.prosv.ru/item/22628" TargetMode="External"/><Relationship Id="rId162" Type="http://schemas.openxmlformats.org/officeDocument/2006/relationships/hyperlink" Target="https://shop.prosv.ru/biologiya--9-klass--dlya-obuchayushhixsya-s-intellektualnymi-narusheniyami---elektronnaya-forma-uchebnika-solominoj-e-n--shevyrevoj-t-v2700" TargetMode="External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catalog.prosv.ru/item/24422" TargetMode="External"/><Relationship Id="rId24" Type="http://schemas.openxmlformats.org/officeDocument/2006/relationships/hyperlink" Target="https://shop.prosv.ru/mir-prirody-i-cheloveka--1-klass--v-2-chastyax--ch--2--dlya-obuchayushhixsya-s-intellektualnymi-narusheniyami---elektronnaya-forma-uchebnika-matveevoj-i-dr2381" TargetMode="External"/><Relationship Id="rId40" Type="http://schemas.openxmlformats.org/officeDocument/2006/relationships/hyperlink" Target="https://shop.prosv.ru/matematika--2-klass--v-2-chastyax--ch--2--dlya-obuchayushhixsya-s-intellektualnymi-narusheniyami---elektronnaya-forma-uchebnika-alyshevoj-t-v2369" TargetMode="External"/><Relationship Id="rId45" Type="http://schemas.openxmlformats.org/officeDocument/2006/relationships/hyperlink" Target="http://catalog.prosv.ru/item/16995" TargetMode="External"/><Relationship Id="rId66" Type="http://schemas.openxmlformats.org/officeDocument/2006/relationships/hyperlink" Target="https://shop.prosv.ru/izobrazitelnoe-iskusstvo--3-klass--dlya-obuchayushhixsya-s-intellektualnymi-narusheniyami---elektronnaya-forma-uchebnika-rau-m-yu--zykovoj-m-a2350" TargetMode="External"/><Relationship Id="rId87" Type="http://schemas.openxmlformats.org/officeDocument/2006/relationships/hyperlink" Target="http://catalog.prosv.ru/item/24424" TargetMode="External"/><Relationship Id="rId110" Type="http://schemas.openxmlformats.org/officeDocument/2006/relationships/hyperlink" Target="http://catalog.prosv.ru/item/22650" TargetMode="External"/><Relationship Id="rId115" Type="http://schemas.openxmlformats.org/officeDocument/2006/relationships/hyperlink" Target="http://catalog.prosv.ru/item/23252" TargetMode="External"/><Relationship Id="rId131" Type="http://schemas.openxmlformats.org/officeDocument/2006/relationships/hyperlink" Target="https://shop.prosv.ru/istoriya-otechestva--7-klass--dlya-obuchayushhixsya-s-intellektualnymi-narusheniyami---elektronnaya-forma-uchebnika-bgazhnokovoj-i-m--smirnovoj-l-v2353" TargetMode="External"/><Relationship Id="rId136" Type="http://schemas.openxmlformats.org/officeDocument/2006/relationships/hyperlink" Target="http://catalog.prosv.ru/item/22642" TargetMode="External"/><Relationship Id="rId157" Type="http://schemas.openxmlformats.org/officeDocument/2006/relationships/hyperlink" Target="https://shop.prosv.ru/matematika--9-klass--dlya-obuchayushhixsya-s-intellektualnymi-narusheniyami---elektronnaya-forma-uchebnika-antropova-a-p--xodot-a-yu--xodot-t-g2331" TargetMode="External"/><Relationship Id="rId178" Type="http://schemas.openxmlformats.org/officeDocument/2006/relationships/hyperlink" Target="http://catalog.prosv.ru/item/22643" TargetMode="External"/><Relationship Id="rId61" Type="http://schemas.openxmlformats.org/officeDocument/2006/relationships/hyperlink" Target="https://shop.prosv.ru/matematika--3-klass--v-2-chastyax--ch-2--dlya-obuchayushhixsya-s-intellektualnymi-narusheniyami---elektronnaya-forma-uchebnika-alyshevoj-t-v2373" TargetMode="External"/><Relationship Id="rId82" Type="http://schemas.openxmlformats.org/officeDocument/2006/relationships/hyperlink" Target="https://shop.prosv.ru/mir-prirody-i-cheloveka--4-klass--v-2-chastyax--ch--2--dlya-obuchayushhixsya-s-intellektualnymi-narusheniyami---elektronnaya-forma-uchebnika-matveevoj-i-dr2383" TargetMode="External"/><Relationship Id="rId152" Type="http://schemas.openxmlformats.org/officeDocument/2006/relationships/hyperlink" Target="http://catalog.prosv.ru/item/23256" TargetMode="External"/><Relationship Id="rId173" Type="http://schemas.openxmlformats.org/officeDocument/2006/relationships/hyperlink" Target="http://catalog.prosv.ru/item/23259" TargetMode="External"/><Relationship Id="rId19" Type="http://schemas.openxmlformats.org/officeDocument/2006/relationships/hyperlink" Target="http://catalog.prosv.ru/item/23338" TargetMode="External"/><Relationship Id="rId14" Type="http://schemas.openxmlformats.org/officeDocument/2006/relationships/hyperlink" Target="http://catalog.prosv.ru/item/22645" TargetMode="External"/><Relationship Id="rId30" Type="http://schemas.openxmlformats.org/officeDocument/2006/relationships/hyperlink" Target="https://shop.prosv.ru/russkij-yazyk--2-klass--v-2-chastyax--ch--1--dlya-obuchayushhixsya-s-intellektualnymi-narusheniyami---elektronnaya-forma-uchebnika-yakubovskoj-e-v2356" TargetMode="External"/><Relationship Id="rId35" Type="http://schemas.openxmlformats.org/officeDocument/2006/relationships/hyperlink" Target="https://shop.prosv.ru/rechevaya-praktika--2-klass--dlya-obuchayushhixsya-s-intellektualnymi-narusheniyami---elektronnaya-forma-uchebnika-komarovoj-s-v2378" TargetMode="External"/><Relationship Id="rId56" Type="http://schemas.openxmlformats.org/officeDocument/2006/relationships/hyperlink" Target="https://shop.prosv.ru/chtenie--3-klass--v-2-chastyax--ch--2--dlya-obuchayushhixsya-s-intellektualnymi-narusheniyami---elektronnaya-forma-uchebnika-ilinoj-s-yu--bogdanovoj-a-a2371" TargetMode="External"/><Relationship Id="rId77" Type="http://schemas.openxmlformats.org/officeDocument/2006/relationships/hyperlink" Target="http://catalog.prosv.ru/item/23341" TargetMode="External"/><Relationship Id="rId100" Type="http://schemas.openxmlformats.org/officeDocument/2006/relationships/hyperlink" Target="http://catalog.prosv.ru/item/23242" TargetMode="External"/><Relationship Id="rId105" Type="http://schemas.openxmlformats.org/officeDocument/2006/relationships/hyperlink" Target="http://www.lbz.ru/books/576/7396/" TargetMode="External"/><Relationship Id="rId126" Type="http://schemas.openxmlformats.org/officeDocument/2006/relationships/hyperlink" Target="http://www.lbz.ru/books/576/7768/" TargetMode="External"/><Relationship Id="rId147" Type="http://schemas.openxmlformats.org/officeDocument/2006/relationships/hyperlink" Target="https://shop.prosv.ru/geografiya--8-klass--dlya-obuchayushhixsya-s-intellektualnymi-narusheniyami---elektronnaya-forma-uchebnika-lifanovoj-t-m--solominoj-e-n2334" TargetMode="External"/><Relationship Id="rId168" Type="http://schemas.openxmlformats.org/officeDocument/2006/relationships/hyperlink" Target="https://shop.prosv.ru/texnologiya--shvejnoe-delo--9-klass--dlya-obuchayushhixsya-s-intellektualnymi-narusheniyami---elektronnaya-forma-uchebnika-kartushinoj-g-b--mozgovoj-g-g2705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shop.prosv.ru/russkij-yazyk--3-klass--v-2-chastyax--ch-2--dlya-obuchayushhixsya-s-intellektualnymi-narusheniyami---elektronnaya-forma-uchebnika-yakubovskoj-e-v--i-dr2375" TargetMode="External"/><Relationship Id="rId72" Type="http://schemas.openxmlformats.org/officeDocument/2006/relationships/hyperlink" Target="http://catalog.prosv.ru/item/16934" TargetMode="External"/><Relationship Id="rId93" Type="http://schemas.openxmlformats.org/officeDocument/2006/relationships/hyperlink" Target="http://www.lbz.ru/books/576/7396/" TargetMode="External"/><Relationship Id="rId98" Type="http://schemas.openxmlformats.org/officeDocument/2006/relationships/hyperlink" Target="http://catalog.prosv.ru/item/23246" TargetMode="External"/><Relationship Id="rId121" Type="http://schemas.openxmlformats.org/officeDocument/2006/relationships/hyperlink" Target="https://www.labirint.ru/books/476322/" TargetMode="External"/><Relationship Id="rId142" Type="http://schemas.openxmlformats.org/officeDocument/2006/relationships/hyperlink" Target="http://www.lbz.ru/books/576/9473/" TargetMode="External"/><Relationship Id="rId163" Type="http://schemas.openxmlformats.org/officeDocument/2006/relationships/hyperlink" Target="http://catalog.prosv.ru/item/24443" TargetMode="External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catalog.prosv.ru/item/16987" TargetMode="External"/><Relationship Id="rId46" Type="http://schemas.openxmlformats.org/officeDocument/2006/relationships/hyperlink" Target="https://shop.prosv.ru/izobrazitelnoe-iskusstvo--2-klass--dlya-obuchayushhixsya-s-intellektualnymi-narusheniyami---elektronnaya-forma-uchebnika-rau-m-yu--zykovoj-m-a2349" TargetMode="External"/><Relationship Id="rId67" Type="http://schemas.openxmlformats.org/officeDocument/2006/relationships/hyperlink" Target="http://catalog.prosv.ru/item/16786" TargetMode="External"/><Relationship Id="rId116" Type="http://schemas.openxmlformats.org/officeDocument/2006/relationships/hyperlink" Target="http://catalog.prosv.ru/item/22640" TargetMode="External"/><Relationship Id="rId137" Type="http://schemas.openxmlformats.org/officeDocument/2006/relationships/hyperlink" Target="https://shop.prosv.ru/chtenie--8-klass--dlya-obuchayushhixsya-s-intellektualnymi-narusheniyami---elektronnaya-forma-uchebnika-malyshevoj-z-f2400" TargetMode="External"/><Relationship Id="rId158" Type="http://schemas.openxmlformats.org/officeDocument/2006/relationships/hyperlink" Target="http://www.lbz.ru/books/576/7396/" TargetMode="External"/><Relationship Id="rId20" Type="http://schemas.openxmlformats.org/officeDocument/2006/relationships/hyperlink" Target="https://shop.prosv.ru/matematika--1-klass--v-2-chastyax--ch--1--dlya-obuchayushhixsya-s-intellektualnymi-narusheniyami---elektronnaya-forma-uchebnika-alyshevoj-t-v2326" TargetMode="External"/><Relationship Id="rId41" Type="http://schemas.openxmlformats.org/officeDocument/2006/relationships/hyperlink" Target="http://catalog.prosv.ru/item/23263" TargetMode="External"/><Relationship Id="rId62" Type="http://schemas.openxmlformats.org/officeDocument/2006/relationships/hyperlink" Target="http://catalog.prosv.ru/item/16831" TargetMode="External"/><Relationship Id="rId83" Type="http://schemas.openxmlformats.org/officeDocument/2006/relationships/hyperlink" Target="http://catalog.prosv.ru/item/22176" TargetMode="External"/><Relationship Id="rId88" Type="http://schemas.openxmlformats.org/officeDocument/2006/relationships/hyperlink" Target="https://shop.prosv.ru/russkij-yazyk--5-klass--dlya-obuchayushhixsya-s-intellektualnymi-narusheniyami---elektronnaya-forma-uchebnika-yakubovskoj-e-v--galunchikovoj-n-g2336" TargetMode="External"/><Relationship Id="rId111" Type="http://schemas.openxmlformats.org/officeDocument/2006/relationships/hyperlink" Target="http://catalog.prosv.ru/item/23243" TargetMode="External"/><Relationship Id="rId132" Type="http://schemas.openxmlformats.org/officeDocument/2006/relationships/hyperlink" Target="http://catalog.prosv.ru/item/23264" TargetMode="External"/><Relationship Id="rId153" Type="http://schemas.openxmlformats.org/officeDocument/2006/relationships/hyperlink" Target="https://shop.prosv.ru/russkij-yazyk--9-klass--dlya-obuchayushhixsya-s-intellektualnymi-narusheniyami---elektronnaya-forma-uchebnika-yakubovskoj-e-v--galunchikovoj-n-g2338" TargetMode="External"/><Relationship Id="rId174" Type="http://schemas.openxmlformats.org/officeDocument/2006/relationships/hyperlink" Target="http://catalog.prosv.ru/item/22643" TargetMode="External"/><Relationship Id="rId179" Type="http://schemas.openxmlformats.org/officeDocument/2006/relationships/hyperlink" Target="http://catalog.prosv.ru/item/22635" TargetMode="External"/><Relationship Id="rId15" Type="http://schemas.openxmlformats.org/officeDocument/2006/relationships/hyperlink" Target="http://catalog.prosv.ru/item/24422" TargetMode="External"/><Relationship Id="rId36" Type="http://schemas.openxmlformats.org/officeDocument/2006/relationships/hyperlink" Target="https://www.labirint.ru/search/&#1076;&#1083;&#1103;%20&#1076;&#1077;&#1090;&#1077;&#1081;/" TargetMode="External"/><Relationship Id="rId57" Type="http://schemas.openxmlformats.org/officeDocument/2006/relationships/hyperlink" Target="http://catalog.prosv.ru/item/23266" TargetMode="External"/><Relationship Id="rId106" Type="http://schemas.openxmlformats.org/officeDocument/2006/relationships/hyperlink" Target="http://www.lbz.ru/books/576/9473/" TargetMode="External"/><Relationship Id="rId127" Type="http://schemas.openxmlformats.org/officeDocument/2006/relationships/hyperlink" Target="https://shop.prosv.ru/biologiya--rasteniya--bakterii--griby--7-klass--dlya-obuchayushhixsya-s-intellektualnymi-narusheniyami---elektronnaya-forma-uchebnika-klepininoj-z-a2698" TargetMode="External"/><Relationship Id="rId10" Type="http://schemas.openxmlformats.org/officeDocument/2006/relationships/hyperlink" Target="http://catalog.prosv.ru/item/23338" TargetMode="External"/><Relationship Id="rId31" Type="http://schemas.openxmlformats.org/officeDocument/2006/relationships/hyperlink" Target="http://catalog.prosv.ru/item/16810" TargetMode="External"/><Relationship Id="rId52" Type="http://schemas.openxmlformats.org/officeDocument/2006/relationships/hyperlink" Target="https://www.labirint.ru/search/&#1087;&#1086;%20&#1088;&#1091;&#1089;&#1089;&#1082;&#1086;&#1084;&#1091;/" TargetMode="External"/><Relationship Id="rId73" Type="http://schemas.openxmlformats.org/officeDocument/2006/relationships/hyperlink" Target="https://shop.prosv.ru/chtenie--4-klass--v-2-chastyax--ch--1--dlya-obuchayushhixsya-s-intellektualnymi-narusheniyami---elektronnaya-forma-uchebnika-avtor-sost--ilinoj-s-yu2341" TargetMode="External"/><Relationship Id="rId78" Type="http://schemas.openxmlformats.org/officeDocument/2006/relationships/hyperlink" Target="https://shop.prosv.ru/matematika--4-klass--v-2-chastyax--ch-1--dlya-obuchayushhixsya-s-intellektualnymi-narusheniyami---elektronnaya-forma-uchebnika-alyshevoj-t-v--yakovlevoj-i-m2360" TargetMode="External"/><Relationship Id="rId94" Type="http://schemas.openxmlformats.org/officeDocument/2006/relationships/hyperlink" Target="http://www.lbz.ru/books/576/9473/" TargetMode="External"/><Relationship Id="rId99" Type="http://schemas.openxmlformats.org/officeDocument/2006/relationships/hyperlink" Target="https://shop.prosv.ru/texnologiya--shvejnoe-delo--5-klass--dlya-obuchayushhixsya-s-intellektualnymi-narusheniyami---elektronnaya-forma-uchebnika-kartushinoj-g-b--mozgovoj-g-g2701" TargetMode="External"/><Relationship Id="rId101" Type="http://schemas.openxmlformats.org/officeDocument/2006/relationships/hyperlink" Target="http://catalog.prosv.ru/item/22639" TargetMode="External"/><Relationship Id="rId122" Type="http://schemas.openxmlformats.org/officeDocument/2006/relationships/hyperlink" Target="http://catalog.prosv.ru/item/22627" TargetMode="External"/><Relationship Id="rId143" Type="http://schemas.openxmlformats.org/officeDocument/2006/relationships/hyperlink" Target="http://www.lbz.ru/books/576/9473/" TargetMode="External"/><Relationship Id="rId148" Type="http://schemas.openxmlformats.org/officeDocument/2006/relationships/hyperlink" Target="http://catalog.prosv.ru/item/23235" TargetMode="External"/><Relationship Id="rId164" Type="http://schemas.openxmlformats.org/officeDocument/2006/relationships/hyperlink" Target="https://shop.prosv.ru/geografiya--9-klass--dlya-obuchayushhixsya-s-intellektualnymi-narusheniyami---elektronnaya-forma-uchebnika-lifanovoj-t-m--solominoj-e-n2335" TargetMode="External"/><Relationship Id="rId169" Type="http://schemas.openxmlformats.org/officeDocument/2006/relationships/hyperlink" Target="http://catalog.prosv.ru/item/23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CB444-803B-4B49-B4E7-39EF2795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78</Pages>
  <Words>45907</Words>
  <Characters>261675</Characters>
  <Application>Microsoft Office Word</Application>
  <DocSecurity>0</DocSecurity>
  <Lines>2180</Lines>
  <Paragraphs>613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№657 Приморского р-на С-Пб</Company>
  <LinksUpToDate>false</LinksUpToDate>
  <CharactersWithSpaces>306969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</cp:lastModifiedBy>
  <cp:revision>252</cp:revision>
  <dcterms:created xsi:type="dcterms:W3CDTF">2017-12-19T12:08:00Z</dcterms:created>
  <dcterms:modified xsi:type="dcterms:W3CDTF">2018-06-13T16:45:00Z</dcterms:modified>
</cp:coreProperties>
</file>