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5C" w:rsidRPr="00B53297" w:rsidRDefault="00E645C2" w:rsidP="00B5329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97">
        <w:rPr>
          <w:rFonts w:ascii="Times New Roman" w:hAnsi="Times New Roman" w:cs="Times New Roman"/>
          <w:b/>
          <w:sz w:val="26"/>
          <w:szCs w:val="26"/>
        </w:rPr>
        <w:t>Коррекция внимания учащихся младшего школьного возраста</w:t>
      </w:r>
      <w:r w:rsidRPr="00B53297">
        <w:rPr>
          <w:rFonts w:ascii="Times New Roman" w:hAnsi="Times New Roman" w:cs="Times New Roman"/>
          <w:b/>
          <w:sz w:val="24"/>
          <w:szCs w:val="24"/>
        </w:rPr>
        <w:t>.</w:t>
      </w:r>
    </w:p>
    <w:p w:rsidR="00A80B5C" w:rsidRPr="00B53297" w:rsidRDefault="00A80B5C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B5C" w:rsidRPr="00B53297" w:rsidRDefault="00E645C2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97">
        <w:rPr>
          <w:rFonts w:ascii="Times New Roman" w:hAnsi="Times New Roman" w:cs="Times New Roman"/>
          <w:sz w:val="24"/>
          <w:szCs w:val="24"/>
        </w:rPr>
        <w:t>Внимание учащихся - одно из основных условий эффективности учебн</w:t>
      </w:r>
      <w:proofErr w:type="gramStart"/>
      <w:r w:rsidRPr="00B532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3297">
        <w:rPr>
          <w:rFonts w:ascii="Times New Roman" w:hAnsi="Times New Roman" w:cs="Times New Roman"/>
          <w:sz w:val="24"/>
          <w:szCs w:val="24"/>
        </w:rPr>
        <w:t xml:space="preserve"> воспитательного процесса.</w:t>
      </w:r>
    </w:p>
    <w:p w:rsidR="007E7574" w:rsidRPr="00B53297" w:rsidRDefault="00E645C2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97">
        <w:rPr>
          <w:rFonts w:ascii="Times New Roman" w:hAnsi="Times New Roman" w:cs="Times New Roman"/>
          <w:sz w:val="24"/>
          <w:szCs w:val="24"/>
        </w:rPr>
        <w:t xml:space="preserve">Ребёнку недостаточно понимать, что он должен быть внимательным, необходимо научить его этому. Развитие произвольного внимания предполагает формирование трёх умений: </w:t>
      </w:r>
    </w:p>
    <w:p w:rsidR="00A80B5C" w:rsidRPr="00B53297" w:rsidRDefault="00E645C2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97">
        <w:rPr>
          <w:rFonts w:ascii="Times New Roman" w:hAnsi="Times New Roman" w:cs="Times New Roman"/>
          <w:sz w:val="24"/>
          <w:szCs w:val="24"/>
        </w:rPr>
        <w:t>1) принятие постепенно усложняющихся инструкций;</w:t>
      </w:r>
    </w:p>
    <w:p w:rsidR="00C703D2" w:rsidRDefault="00E645C2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97">
        <w:rPr>
          <w:rFonts w:ascii="Times New Roman" w:hAnsi="Times New Roman" w:cs="Times New Roman"/>
          <w:sz w:val="24"/>
          <w:szCs w:val="24"/>
        </w:rPr>
        <w:t xml:space="preserve">2) удержание инструкций во внимании на протяжении всего занятия; </w:t>
      </w:r>
    </w:p>
    <w:p w:rsidR="00A80B5C" w:rsidRPr="00B53297" w:rsidRDefault="00E645C2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3297">
        <w:rPr>
          <w:rFonts w:ascii="Times New Roman" w:hAnsi="Times New Roman" w:cs="Times New Roman"/>
          <w:sz w:val="24"/>
          <w:szCs w:val="24"/>
        </w:rPr>
        <w:t>3) развитие навыков самоконтроля.</w:t>
      </w:r>
    </w:p>
    <w:p w:rsidR="007E7574" w:rsidRPr="00B53297" w:rsidRDefault="007E7574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B5C" w:rsidRPr="00B53297" w:rsidRDefault="00E645C2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97">
        <w:rPr>
          <w:rFonts w:ascii="Times New Roman" w:hAnsi="Times New Roman" w:cs="Times New Roman"/>
          <w:sz w:val="24"/>
          <w:szCs w:val="24"/>
        </w:rPr>
        <w:t>Одна из задач развития внимания</w:t>
      </w:r>
      <w:r w:rsidR="007E7574" w:rsidRPr="00B53297">
        <w:rPr>
          <w:rFonts w:ascii="Times New Roman" w:hAnsi="Times New Roman" w:cs="Times New Roman"/>
          <w:sz w:val="24"/>
          <w:szCs w:val="24"/>
        </w:rPr>
        <w:t xml:space="preserve"> </w:t>
      </w:r>
      <w:r w:rsidRPr="00B53297">
        <w:rPr>
          <w:rFonts w:ascii="Times New Roman" w:hAnsi="Times New Roman" w:cs="Times New Roman"/>
          <w:sz w:val="24"/>
          <w:szCs w:val="24"/>
        </w:rPr>
        <w:t>-  формирование контрольной функции, то есть способности контролировать свои действия и поступки, проверять результаты своей деятельности.</w:t>
      </w:r>
    </w:p>
    <w:p w:rsidR="00A80B5C" w:rsidRPr="00B53297" w:rsidRDefault="00E645C2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97">
        <w:rPr>
          <w:rFonts w:ascii="Times New Roman" w:hAnsi="Times New Roman" w:cs="Times New Roman"/>
          <w:sz w:val="24"/>
          <w:szCs w:val="24"/>
        </w:rPr>
        <w:t>Универсальным средством организации внимания является речь. Первоначально взрослые организуют внимание ребёнка при помощи словесных указаний. В дальнейшем ребёнок начинает сам обозначать словами те предметы и явления, на которые необходимо обратить внимание для достижения результата. По мере развития планирующих функции речи ребёнок становится способным заранее организовывать своё внимание на предстоящей деятельности, формулировать словесные инструкции для выполнения действий.</w:t>
      </w:r>
    </w:p>
    <w:p w:rsidR="00A80B5C" w:rsidRPr="00B53297" w:rsidRDefault="00E645C2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97">
        <w:rPr>
          <w:rFonts w:ascii="Times New Roman" w:hAnsi="Times New Roman" w:cs="Times New Roman"/>
          <w:sz w:val="24"/>
          <w:szCs w:val="24"/>
        </w:rPr>
        <w:t>Детям трудно сосредоточиваться на однообразной и малопривлекательной для них деятельности, то время как в процессе игры или решении эмоционально окрашенной продуктивной задачи они могут достаточно долго оставаться вовлеченными в эту деятельность и соответственно быть внимательными.</w:t>
      </w:r>
    </w:p>
    <w:p w:rsidR="00A80B5C" w:rsidRPr="00B53297" w:rsidRDefault="00E645C2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97">
        <w:rPr>
          <w:rFonts w:ascii="Times New Roman" w:hAnsi="Times New Roman" w:cs="Times New Roman"/>
          <w:sz w:val="24"/>
          <w:szCs w:val="24"/>
        </w:rPr>
        <w:t xml:space="preserve"> Для поддержания устойчивого произвольного внимания необходимы следующие условия:</w:t>
      </w:r>
    </w:p>
    <w:p w:rsidR="00A80B5C" w:rsidRPr="00B53297" w:rsidRDefault="00E645C2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97">
        <w:rPr>
          <w:rFonts w:ascii="Times New Roman" w:hAnsi="Times New Roman" w:cs="Times New Roman"/>
          <w:sz w:val="24"/>
          <w:szCs w:val="24"/>
        </w:rPr>
        <w:t>- отчётливое понимание ребёнком конкретной задачи выполняемой деятельности;</w:t>
      </w:r>
    </w:p>
    <w:p w:rsidR="00A80B5C" w:rsidRPr="00B53297" w:rsidRDefault="00E645C2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97">
        <w:rPr>
          <w:rFonts w:ascii="Times New Roman" w:hAnsi="Times New Roman" w:cs="Times New Roman"/>
          <w:sz w:val="24"/>
          <w:szCs w:val="24"/>
        </w:rPr>
        <w:t>-</w:t>
      </w:r>
      <w:r w:rsidR="007E7574" w:rsidRPr="00B53297">
        <w:rPr>
          <w:rFonts w:ascii="Times New Roman" w:hAnsi="Times New Roman" w:cs="Times New Roman"/>
          <w:sz w:val="24"/>
          <w:szCs w:val="24"/>
        </w:rPr>
        <w:t xml:space="preserve"> </w:t>
      </w:r>
      <w:r w:rsidRPr="00B53297">
        <w:rPr>
          <w:rFonts w:ascii="Times New Roman" w:hAnsi="Times New Roman" w:cs="Times New Roman"/>
          <w:sz w:val="24"/>
          <w:szCs w:val="24"/>
        </w:rPr>
        <w:t>привычные условия работы. Если ребёнок выполняет деятельность в постоянном месте, в определённое время, если его предметы и рабочие принадлежности содержатся в порядке, а сам процесс работы строго структурирован, то это создает установку и условия для развития и концентрации произвольного внимания;</w:t>
      </w:r>
    </w:p>
    <w:p w:rsidR="007E7574" w:rsidRPr="00B53297" w:rsidRDefault="00E645C2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97">
        <w:rPr>
          <w:rFonts w:ascii="Times New Roman" w:hAnsi="Times New Roman" w:cs="Times New Roman"/>
          <w:sz w:val="24"/>
          <w:szCs w:val="24"/>
        </w:rPr>
        <w:t xml:space="preserve">- возникновение косвенных интересов. Сама деятельность может не вызывать у ребёнка заинтересованности, но у него существует устойчивый интерес к результату деятельности; </w:t>
      </w:r>
    </w:p>
    <w:p w:rsidR="00A80B5C" w:rsidRPr="00B53297" w:rsidRDefault="00E645C2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97">
        <w:rPr>
          <w:rFonts w:ascii="Times New Roman" w:hAnsi="Times New Roman" w:cs="Times New Roman"/>
          <w:sz w:val="24"/>
          <w:szCs w:val="24"/>
        </w:rPr>
        <w:t>- создание благоприятных условий для деятельности, то есть исключение отрицательно действующих посторонних раздражителей (шум, громкая музыка, резкие звуки, запахи и так далее). Лёгкая, негромко звучащая музыка, слабые звуки не только не нарушают внимание, но даже и усиливают его;</w:t>
      </w:r>
    </w:p>
    <w:p w:rsidR="00A80B5C" w:rsidRPr="00B53297" w:rsidRDefault="00E645C2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97">
        <w:rPr>
          <w:rFonts w:ascii="Times New Roman" w:hAnsi="Times New Roman" w:cs="Times New Roman"/>
          <w:sz w:val="24"/>
          <w:szCs w:val="24"/>
        </w:rPr>
        <w:lastRenderedPageBreak/>
        <w:t>- тренировка произвольного внимания (путем повторений и упражнений) для того, чтобы воспитывать наблюдательность у детей. На развитие произвольного внимания влияет формирование речи и способности выполнять указания взрослых. Под влиянием игры внимание ребенка достигает достаточно высокой степени развития. Большое значение для развития целенаправленного внимания в младшем школьном возрасте имеет обучающая игра, так как она всегда имеет задачу, правило, действия и требует сосредоточенности.</w:t>
      </w:r>
    </w:p>
    <w:p w:rsidR="00A80B5C" w:rsidRPr="00B53297" w:rsidRDefault="00E645C2" w:rsidP="007E75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97">
        <w:rPr>
          <w:rFonts w:ascii="Times New Roman" w:hAnsi="Times New Roman" w:cs="Times New Roman"/>
          <w:sz w:val="24"/>
          <w:szCs w:val="24"/>
        </w:rPr>
        <w:t xml:space="preserve"> Под влиянием различных видов деятельности внимание младшего школьника достигает достаточно высокой степени развития, что обеспечивает ему возможность лучшего усвоения учебного материала в школе.</w:t>
      </w:r>
    </w:p>
    <w:sectPr w:rsidR="00A80B5C" w:rsidRPr="00B53297" w:rsidSect="007A305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5C"/>
    <w:rsid w:val="007A305C"/>
    <w:rsid w:val="007E7574"/>
    <w:rsid w:val="00A80B5C"/>
    <w:rsid w:val="00B53297"/>
    <w:rsid w:val="00C703D2"/>
    <w:rsid w:val="00E645C2"/>
    <w:rsid w:val="00F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5C"/>
  </w:style>
  <w:style w:type="paragraph" w:styleId="1">
    <w:name w:val="heading 1"/>
    <w:basedOn w:val="a"/>
    <w:next w:val="a"/>
    <w:uiPriority w:val="9"/>
    <w:qFormat/>
    <w:rsid w:val="007A30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7A30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7A30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A30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A30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7A30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30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A305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7A305C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5C"/>
  </w:style>
  <w:style w:type="paragraph" w:styleId="1">
    <w:name w:val="heading 1"/>
    <w:basedOn w:val="a"/>
    <w:next w:val="a"/>
    <w:uiPriority w:val="9"/>
    <w:qFormat/>
    <w:rsid w:val="007A30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7A30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7A30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A30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A30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7A30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30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A305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7A305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Волончук У.В.</cp:lastModifiedBy>
  <cp:revision>2</cp:revision>
  <dcterms:created xsi:type="dcterms:W3CDTF">2021-03-16T10:46:00Z</dcterms:created>
  <dcterms:modified xsi:type="dcterms:W3CDTF">2021-03-16T10:46:00Z</dcterms:modified>
</cp:coreProperties>
</file>