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61" w:rsidRPr="00C071B4" w:rsidRDefault="00AB1561" w:rsidP="00AB1561">
      <w:pPr>
        <w:ind w:firstLine="709"/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972CB4">
        <w:rPr>
          <w:rFonts w:ascii="Segoe UI" w:hAnsi="Segoe UI" w:cs="Segoe UI"/>
          <w:b/>
        </w:rPr>
        <w:t xml:space="preserve">РАБОЧАЯ </w:t>
      </w:r>
      <w:r w:rsidRPr="00DA18A5">
        <w:rPr>
          <w:rFonts w:ascii="Segoe UI" w:eastAsia="Arial Unicode MS" w:hAnsi="Segoe UI" w:cs="Segoe UI"/>
          <w:b/>
          <w:lang w:eastAsia="ar-SA" w:bidi="en-US"/>
        </w:rPr>
        <w:t xml:space="preserve">ПРОГРАММА УЧЕБНОГО ПРЕДМЕТА </w:t>
      </w:r>
      <w:r>
        <w:rPr>
          <w:rFonts w:ascii="Segoe UI" w:hAnsi="Segoe UI" w:cs="Segoe UI"/>
          <w:b/>
        </w:rPr>
        <w:t xml:space="preserve">«ПРОФИЛЬНЫЙ ТРУД. </w:t>
      </w:r>
      <w:r w:rsidRPr="00DA18A5">
        <w:rPr>
          <w:rFonts w:ascii="Segoe UI" w:hAnsi="Segoe UI" w:cs="Segoe UI"/>
          <w:b/>
        </w:rPr>
        <w:t>Д</w:t>
      </w:r>
      <w:r>
        <w:rPr>
          <w:rFonts w:ascii="Segoe UI" w:hAnsi="Segoe UI" w:cs="Segoe UI"/>
          <w:b/>
        </w:rPr>
        <w:t>ЕКОРАТИВНО-ПРИКЛАДНОЕ ИСКУССТВО»</w:t>
      </w:r>
      <w:r w:rsidRPr="00DA18A5">
        <w:rPr>
          <w:rFonts w:ascii="Segoe UI" w:eastAsia="Arial Unicode MS" w:hAnsi="Segoe UI" w:cs="Segoe UI"/>
          <w:b/>
          <w:lang w:eastAsia="ar-SA" w:bidi="en-US"/>
        </w:rPr>
        <w:t xml:space="preserve"> </w:t>
      </w:r>
      <w:r w:rsidRPr="00DA18A5">
        <w:rPr>
          <w:rFonts w:ascii="Segoe UI" w:eastAsia="Arial Unicode MS" w:hAnsi="Segoe UI" w:cs="Segoe UI"/>
          <w:b/>
          <w:kern w:val="1"/>
          <w:lang w:eastAsia="ar-SA" w:bidi="en-US"/>
        </w:rPr>
        <w:t>10</w:t>
      </w:r>
      <w:r>
        <w:rPr>
          <w:rFonts w:ascii="Segoe UI" w:eastAsia="Arial Unicode MS" w:hAnsi="Segoe UI" w:cs="Segoe UI"/>
          <w:b/>
          <w:kern w:val="1"/>
          <w:lang w:eastAsia="ar-SA" w:bidi="en-US"/>
        </w:rPr>
        <w:t xml:space="preserve"> </w:t>
      </w:r>
      <w:r w:rsidRPr="00DA18A5">
        <w:rPr>
          <w:rFonts w:ascii="Segoe UI" w:eastAsia="Arial Unicode MS" w:hAnsi="Segoe UI" w:cs="Segoe UI"/>
          <w:b/>
          <w:kern w:val="1"/>
          <w:lang w:eastAsia="ar-SA" w:bidi="en-US"/>
        </w:rPr>
        <w:t>-</w:t>
      </w:r>
      <w:r>
        <w:rPr>
          <w:rFonts w:ascii="Segoe UI" w:eastAsia="Arial Unicode MS" w:hAnsi="Segoe UI" w:cs="Segoe UI"/>
          <w:b/>
          <w:kern w:val="1"/>
          <w:lang w:eastAsia="ar-SA" w:bidi="en-US"/>
        </w:rPr>
        <w:t xml:space="preserve"> </w:t>
      </w:r>
      <w:r w:rsidRPr="00DA18A5">
        <w:rPr>
          <w:rFonts w:ascii="Segoe UI" w:eastAsia="Arial Unicode MS" w:hAnsi="Segoe UI" w:cs="Segoe UI"/>
          <w:b/>
          <w:kern w:val="1"/>
          <w:lang w:eastAsia="ar-SA" w:bidi="en-US"/>
        </w:rPr>
        <w:t>12 КЛАССЫ</w:t>
      </w:r>
    </w:p>
    <w:p w:rsidR="00AB1561" w:rsidRPr="005E5208" w:rsidRDefault="00AB1561" w:rsidP="00AB1561">
      <w:pPr>
        <w:contextualSpacing/>
        <w:jc w:val="center"/>
        <w:rPr>
          <w:rFonts w:ascii="Segoe UI" w:eastAsia="Arial Unicode MS" w:hAnsi="Segoe UI" w:cs="Segoe UI"/>
          <w:b/>
          <w:kern w:val="1"/>
          <w:lang w:eastAsia="ar-SA" w:bidi="en-US"/>
        </w:rPr>
      </w:pPr>
      <w:r w:rsidRPr="00DA18A5">
        <w:rPr>
          <w:rFonts w:ascii="Segoe UI" w:eastAsia="Arial Unicode MS" w:hAnsi="Segoe UI" w:cs="Segoe UI"/>
          <w:b/>
          <w:kern w:val="1"/>
          <w:lang w:eastAsia="ar-SA" w:bidi="en-US"/>
        </w:rPr>
        <w:t>Пояснительная записка</w:t>
      </w:r>
    </w:p>
    <w:p w:rsidR="00AB1561" w:rsidRPr="00A51031" w:rsidRDefault="00AB1561" w:rsidP="00AB1561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464C5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Профильный труд</w:t>
      </w:r>
      <w:r w:rsidRPr="00E56EE9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E56EE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учебный предмет, являющийся важной частью образовательной области «Технологии». Его направленность на формирование трудовых умений, необходимых в разных жизненных сферах,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взаимодействия, приобретение навыков самостоятельной работы и работы в коллективе, воспитание чувства товарищества, сотрудничества и взаимопомощи, является необходимым условием освоения обучающимися жизненных компетенций.</w:t>
      </w:r>
    </w:p>
    <w:p w:rsidR="00AB1561" w:rsidRPr="00E2325F" w:rsidRDefault="00AB1561" w:rsidP="00AB1561">
      <w:pPr>
        <w:widowControl w:val="0"/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>
        <w:rPr>
          <w:rFonts w:ascii="Segoe UI" w:eastAsia="Calibri" w:hAnsi="Segoe UI" w:cs="Segoe UI"/>
          <w:b/>
          <w:sz w:val="24"/>
          <w:szCs w:val="24"/>
          <w:lang w:eastAsia="ru-RU"/>
        </w:rPr>
        <w:t>Целью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изучения предмета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«</w:t>
      </w:r>
      <w:r>
        <w:rPr>
          <w:rFonts w:ascii="Segoe UI" w:eastAsia="Calibri" w:hAnsi="Segoe UI" w:cs="Segoe UI"/>
          <w:sz w:val="24"/>
          <w:szCs w:val="24"/>
          <w:lang w:eastAsia="ru-RU"/>
        </w:rPr>
        <w:t>Профильный труд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» в </w:t>
      </w:r>
      <w:r w:rsidRPr="00E2325F">
        <w:rPr>
          <w:rFonts w:ascii="Segoe UI" w:eastAsia="Calibri" w:hAnsi="Segoe UI" w:cs="Segoe UI"/>
          <w:sz w:val="24"/>
          <w:szCs w:val="24"/>
          <w:lang w:val="en-US" w:eastAsia="ru-RU"/>
        </w:rPr>
        <w:t>X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-</w:t>
      </w:r>
      <w:r w:rsidRPr="00E2325F">
        <w:rPr>
          <w:rFonts w:ascii="Segoe UI" w:eastAsia="Calibri" w:hAnsi="Segoe UI" w:cs="Segoe UI"/>
          <w:sz w:val="24"/>
          <w:szCs w:val="24"/>
          <w:lang w:val="en-US" w:eastAsia="ru-RU"/>
        </w:rPr>
        <w:t>XII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классах является совершенствование профессиональной подготовки обучающихся с легкой умственной отсталостью (интеллектуальными нарушениями) за счет изготовления ими технологически более сложных изделий и расширения номенклатуры операций, которыми они овладевают в рамках профиля «Декоративно-прикладное искусство».</w:t>
      </w:r>
      <w:r w:rsidRPr="00FB18EF">
        <w:t xml:space="preserve"> </w:t>
      </w:r>
      <w:r w:rsidRPr="00FB18EF">
        <w:rPr>
          <w:rFonts w:ascii="Segoe UI" w:eastAsia="Calibri" w:hAnsi="Segoe UI" w:cs="Segoe UI"/>
          <w:sz w:val="24"/>
          <w:szCs w:val="24"/>
          <w:lang w:eastAsia="ru-RU"/>
        </w:rPr>
        <w:t>На этом этапе обучения трудовая деятельность обучающихся в целом осуществляется под руководством педагогического работника. Однако при выполнении знакомых заданий от них требуется проявление элементов самостоятельности.</w:t>
      </w:r>
    </w:p>
    <w:p w:rsidR="00AB1561" w:rsidRPr="00E2325F" w:rsidRDefault="00AB1561" w:rsidP="00AB1561">
      <w:pPr>
        <w:widowControl w:val="0"/>
        <w:overflowPunct w:val="0"/>
        <w:autoSpaceDE w:val="0"/>
        <w:spacing w:after="0"/>
        <w:ind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5E5208">
        <w:rPr>
          <w:rFonts w:ascii="Segoe UI" w:eastAsia="Times New Roman" w:hAnsi="Segoe UI" w:cs="Segoe UI"/>
          <w:b/>
          <w:bCs/>
          <w:color w:val="000000"/>
          <w:kern w:val="1"/>
          <w:sz w:val="24"/>
          <w:szCs w:val="24"/>
          <w:lang w:eastAsia="ar-SA"/>
        </w:rPr>
        <w:t>Задачи</w:t>
      </w:r>
      <w:r w:rsidRPr="00E2325F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 xml:space="preserve"> учебного предмета «</w:t>
      </w:r>
      <w:r>
        <w:rPr>
          <w:rFonts w:ascii="Segoe UI" w:eastAsia="Calibri" w:hAnsi="Segoe UI" w:cs="Segoe UI"/>
          <w:sz w:val="24"/>
          <w:szCs w:val="24"/>
          <w:lang w:eastAsia="ru-RU"/>
        </w:rPr>
        <w:t>Профильный труд</w:t>
      </w:r>
      <w:r w:rsidRPr="00E2325F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. Декоративно-прикладное искусство»:</w:t>
      </w:r>
    </w:p>
    <w:p w:rsidR="00AB1561" w:rsidRPr="00617CDC" w:rsidRDefault="00AB1561" w:rsidP="00AB1561">
      <w:pPr>
        <w:pStyle w:val="a4"/>
        <w:widowControl w:val="0"/>
        <w:numPr>
          <w:ilvl w:val="0"/>
          <w:numId w:val="2"/>
        </w:numPr>
        <w:overflowPunct w:val="0"/>
        <w:autoSpaceDE w:val="0"/>
        <w:spacing w:after="0"/>
        <w:ind w:left="0"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617CDC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расширение знаний о материальной культуре как продукте творческой предметно-преобразующей деятельности человека;</w:t>
      </w:r>
    </w:p>
    <w:p w:rsidR="00AB1561" w:rsidRPr="00617CDC" w:rsidRDefault="00AB1561" w:rsidP="00AB1561">
      <w:pPr>
        <w:pStyle w:val="a4"/>
        <w:widowControl w:val="0"/>
        <w:numPr>
          <w:ilvl w:val="0"/>
          <w:numId w:val="2"/>
        </w:numPr>
        <w:overflowPunct w:val="0"/>
        <w:autoSpaceDE w:val="0"/>
        <w:spacing w:after="0"/>
        <w:ind w:left="0"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617CDC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расширение культурного кругозора, обогащение знаний о культурно-исторических традициях в мире вещей;</w:t>
      </w:r>
    </w:p>
    <w:p w:rsidR="00AB1561" w:rsidRPr="00617CDC" w:rsidRDefault="00AB1561" w:rsidP="00AB1561">
      <w:pPr>
        <w:pStyle w:val="a4"/>
        <w:widowControl w:val="0"/>
        <w:numPr>
          <w:ilvl w:val="0"/>
          <w:numId w:val="2"/>
        </w:numPr>
        <w:overflowPunct w:val="0"/>
        <w:autoSpaceDE w:val="0"/>
        <w:spacing w:after="0"/>
        <w:ind w:left="0"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617CDC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расширение знаний о материалах и их свойствах, технологиях использования;</w:t>
      </w:r>
    </w:p>
    <w:p w:rsidR="00AB1561" w:rsidRPr="00617CDC" w:rsidRDefault="00AB1561" w:rsidP="00AB1561">
      <w:pPr>
        <w:pStyle w:val="a4"/>
        <w:widowControl w:val="0"/>
        <w:numPr>
          <w:ilvl w:val="0"/>
          <w:numId w:val="2"/>
        </w:numPr>
        <w:overflowPunct w:val="0"/>
        <w:autoSpaceDE w:val="0"/>
        <w:spacing w:after="0"/>
        <w:ind w:left="0"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617CDC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ознакомление с современным производством и требованиями, предъявляемыми им к человеку;</w:t>
      </w:r>
    </w:p>
    <w:p w:rsidR="00AB1561" w:rsidRPr="00617CDC" w:rsidRDefault="00AB1561" w:rsidP="00AB1561">
      <w:pPr>
        <w:pStyle w:val="a4"/>
        <w:widowControl w:val="0"/>
        <w:numPr>
          <w:ilvl w:val="0"/>
          <w:numId w:val="2"/>
        </w:numPr>
        <w:overflowPunct w:val="0"/>
        <w:autoSpaceDE w:val="0"/>
        <w:spacing w:after="0"/>
        <w:ind w:left="0"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617CDC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совершенствование трудовых навыков и умений, технических, технологических, конструкторских и первоначальных экономических знаний, необходимых для участия в производительном труде;</w:t>
      </w:r>
    </w:p>
    <w:p w:rsidR="00AB1561" w:rsidRPr="00617CDC" w:rsidRDefault="00AB1561" w:rsidP="00AB1561">
      <w:pPr>
        <w:pStyle w:val="a4"/>
        <w:widowControl w:val="0"/>
        <w:numPr>
          <w:ilvl w:val="0"/>
          <w:numId w:val="2"/>
        </w:numPr>
        <w:overflowPunct w:val="0"/>
        <w:autoSpaceDE w:val="0"/>
        <w:spacing w:after="0"/>
        <w:ind w:left="0"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617CDC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совершенствование практических умений и навыков использования различных материалов в профессиональной деятельности;</w:t>
      </w:r>
    </w:p>
    <w:p w:rsidR="00AB1561" w:rsidRPr="00617CDC" w:rsidRDefault="00AB1561" w:rsidP="00AB1561">
      <w:pPr>
        <w:pStyle w:val="a4"/>
        <w:widowControl w:val="0"/>
        <w:numPr>
          <w:ilvl w:val="0"/>
          <w:numId w:val="2"/>
        </w:numPr>
        <w:overflowPunct w:val="0"/>
        <w:autoSpaceDE w:val="0"/>
        <w:spacing w:after="0"/>
        <w:ind w:left="0"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617CDC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коррекция и развитие познавательных процессов, межличностного общения, профессионального поведения и проч.;</w:t>
      </w:r>
    </w:p>
    <w:p w:rsidR="00AB1561" w:rsidRPr="00617CDC" w:rsidRDefault="00AB1561" w:rsidP="00AB1561">
      <w:pPr>
        <w:pStyle w:val="a4"/>
        <w:widowControl w:val="0"/>
        <w:numPr>
          <w:ilvl w:val="0"/>
          <w:numId w:val="2"/>
        </w:numPr>
        <w:overflowPunct w:val="0"/>
        <w:autoSpaceDE w:val="0"/>
        <w:spacing w:after="0"/>
        <w:ind w:left="0"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617CDC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AB1561" w:rsidRPr="00617CDC" w:rsidRDefault="00AB1561" w:rsidP="00AB1561">
      <w:pPr>
        <w:pStyle w:val="a4"/>
        <w:widowControl w:val="0"/>
        <w:numPr>
          <w:ilvl w:val="0"/>
          <w:numId w:val="2"/>
        </w:numPr>
        <w:overflowPunct w:val="0"/>
        <w:autoSpaceDE w:val="0"/>
        <w:spacing w:after="0"/>
        <w:ind w:left="0"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617CDC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формирование информационной грамотности, умения работать с различными источниками информации;</w:t>
      </w:r>
    </w:p>
    <w:p w:rsidR="00AB1561" w:rsidRDefault="00AB1561" w:rsidP="00AB1561">
      <w:pPr>
        <w:pStyle w:val="a4"/>
        <w:widowControl w:val="0"/>
        <w:numPr>
          <w:ilvl w:val="0"/>
          <w:numId w:val="2"/>
        </w:numPr>
        <w:overflowPunct w:val="0"/>
        <w:autoSpaceDE w:val="0"/>
        <w:spacing w:after="0"/>
        <w:ind w:left="0"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617CDC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развитие активности, целенаправленности, инициативности.</w:t>
      </w:r>
    </w:p>
    <w:p w:rsidR="00AB1561" w:rsidRPr="00617CDC" w:rsidRDefault="00AB1561" w:rsidP="00AB1561">
      <w:pPr>
        <w:pStyle w:val="a4"/>
        <w:widowControl w:val="0"/>
        <w:overflowPunct w:val="0"/>
        <w:autoSpaceDE w:val="0"/>
        <w:spacing w:after="0"/>
        <w:ind w:left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</w:p>
    <w:p w:rsidR="00AB1561" w:rsidRPr="00E2325F" w:rsidRDefault="00AB1561" w:rsidP="00AB1561">
      <w:pPr>
        <w:widowControl w:val="0"/>
        <w:autoSpaceDE w:val="0"/>
        <w:autoSpaceDN w:val="0"/>
        <w:adjustRightInd w:val="0"/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Общая характеристика учебного предмета </w:t>
      </w:r>
    </w:p>
    <w:p w:rsidR="00AB1561" w:rsidRPr="00E2325F" w:rsidRDefault="00AB1561" w:rsidP="00AB1561">
      <w:pPr>
        <w:widowControl w:val="0"/>
        <w:autoSpaceDE w:val="0"/>
        <w:autoSpaceDN w:val="0"/>
        <w:adjustRightInd w:val="0"/>
        <w:spacing w:after="0"/>
        <w:jc w:val="center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«</w:t>
      </w:r>
      <w:r>
        <w:rPr>
          <w:rFonts w:ascii="Segoe UI" w:eastAsia="Calibri" w:hAnsi="Segoe UI" w:cs="Segoe UI"/>
          <w:b/>
          <w:sz w:val="24"/>
          <w:szCs w:val="24"/>
          <w:lang w:eastAsia="ar-SA"/>
        </w:rPr>
        <w:t>Профильный труд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. Декоративно-прикладное искусство» </w:t>
      </w: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>для 10-12 классов</w:t>
      </w:r>
    </w:p>
    <w:p w:rsidR="00AB1561" w:rsidRPr="00E2325F" w:rsidRDefault="00AB1561" w:rsidP="00AB156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 xml:space="preserve">Содержание программы учебного предмета </w:t>
      </w:r>
      <w:r w:rsidRPr="00E2325F">
        <w:rPr>
          <w:rFonts w:ascii="Segoe UI" w:eastAsia="Times New Roman" w:hAnsi="Segoe UI" w:cs="Segoe UI"/>
          <w:bCs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Профильный труд</w:t>
      </w:r>
      <w:r w:rsidRPr="00E2325F">
        <w:rPr>
          <w:rFonts w:ascii="Segoe UI" w:eastAsia="Times New Roman" w:hAnsi="Segoe UI" w:cs="Segoe UI"/>
          <w:bCs/>
          <w:sz w:val="24"/>
          <w:szCs w:val="24"/>
          <w:lang w:eastAsia="ru-RU"/>
        </w:rPr>
        <w:t>. Декоративно-прикладное искусство»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 xml:space="preserve"> определяется профессиональной направленностью всего трудового обучения подростков с интеллектуальными нарушениями, а также практико-ориентированным подходом и учётом психофизических и возрастных особенностей учащихся.</w:t>
      </w:r>
    </w:p>
    <w:p w:rsidR="00AB1561" w:rsidRPr="00E2325F" w:rsidRDefault="00AB1561" w:rsidP="00AB1561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E2325F">
        <w:rPr>
          <w:rFonts w:ascii="Segoe UI" w:eastAsia="Times New Roman" w:hAnsi="Segoe UI" w:cs="Segoe UI"/>
          <w:spacing w:val="-1"/>
          <w:sz w:val="24"/>
          <w:szCs w:val="24"/>
          <w:lang w:eastAsia="ru-RU"/>
        </w:rPr>
        <w:t>рактическую подготовку детей к самостоятельной жизни и труду,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 xml:space="preserve"> формирование и совершенствование у них знаний и умений, способствующих социальной адаптации.</w:t>
      </w:r>
    </w:p>
    <w:p w:rsidR="00AB1561" w:rsidRPr="00E2325F" w:rsidRDefault="00AB1561" w:rsidP="00AB156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Обучение по профилю «</w:t>
      </w:r>
      <w:r w:rsidRPr="00E2325F">
        <w:rPr>
          <w:rFonts w:ascii="Segoe UI" w:eastAsia="Times New Roman" w:hAnsi="Segoe UI" w:cs="Segoe UI"/>
          <w:bCs/>
          <w:sz w:val="24"/>
          <w:szCs w:val="24"/>
          <w:lang w:eastAsia="ru-RU"/>
        </w:rPr>
        <w:t>Декоративно-прикладное искусство»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 xml:space="preserve"> опирается на подготовку, полученную на втором этапе обучения (5-9 классы), и предполагает общую подготовку учащихся к самостоятельному выполнению технически простых производственных заданий по изготовлению изделий из ткани, ниток и пр. Поэтому в программы каждого года обучения включены темы по материаловедению, машиноведению, технологии изготовления изделий из различных материалов.</w:t>
      </w:r>
      <w:r w:rsidRPr="00E2325F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Программа </w:t>
      </w:r>
      <w:r w:rsidRPr="00E2325F">
        <w:rPr>
          <w:rFonts w:ascii="Segoe UI" w:eastAsia="Times New Roman" w:hAnsi="Segoe UI" w:cs="Segoe UI"/>
          <w:sz w:val="24"/>
          <w:szCs w:val="24"/>
          <w:lang w:eastAsia="ar-SA"/>
        </w:rPr>
        <w:t>«Профильный труд. Декоративно-прикладное искусство» построена по принципу от простого к сложному: постепенное усложнение программного материала с оп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>о</w:t>
      </w:r>
      <w:r w:rsidRPr="00E2325F">
        <w:rPr>
          <w:rFonts w:ascii="Segoe UI" w:eastAsia="Times New Roman" w:hAnsi="Segoe UI" w:cs="Segoe UI"/>
          <w:sz w:val="24"/>
          <w:szCs w:val="24"/>
          <w:lang w:eastAsia="ar-SA"/>
        </w:rPr>
        <w:t>рой на ранее изученные темы и полученные навыки.</w:t>
      </w:r>
    </w:p>
    <w:p w:rsidR="00AB1561" w:rsidRPr="00E2325F" w:rsidRDefault="00AB1561" w:rsidP="00AB156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Структуру программы составляют следующие обязательные содержательные линии:</w:t>
      </w:r>
    </w:p>
    <w:p w:rsidR="00AB1561" w:rsidRPr="00506AA8" w:rsidRDefault="00AB1561" w:rsidP="00AB15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06AA8"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  <w:t>Материалы, используемые в трудовой деятельности:</w:t>
      </w:r>
      <w:r w:rsidRPr="00506AA8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  <w:r w:rsidRPr="00506AA8">
        <w:rPr>
          <w:rFonts w:ascii="Segoe UI" w:eastAsia="Times New Roman" w:hAnsi="Segoe UI" w:cs="Segoe UI"/>
          <w:sz w:val="24"/>
          <w:szCs w:val="24"/>
          <w:lang w:eastAsia="ru-RU"/>
        </w:rPr>
        <w:t>ткань, нитки вышивальные (мулине), нитки ирис, нитки швейные, пряжа, бисер, ленты, тесьма, пуговицы, и проч.</w:t>
      </w:r>
    </w:p>
    <w:p w:rsidR="00AB1561" w:rsidRPr="00506AA8" w:rsidRDefault="00AB1561" w:rsidP="00AB15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06AA8"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  <w:t>Инструменты и оборудование:</w:t>
      </w:r>
      <w:r w:rsidRPr="00506AA8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  <w:r w:rsidRPr="00506AA8">
        <w:rPr>
          <w:rFonts w:ascii="Segoe UI" w:eastAsia="Times New Roman" w:hAnsi="Segoe UI" w:cs="Segoe UI"/>
          <w:sz w:val="24"/>
          <w:szCs w:val="24"/>
          <w:lang w:eastAsia="ru-RU"/>
        </w:rPr>
        <w:t>иглы (для вышивания, ручного шитья), булавки, ножницы, линейки, карандаши, крючки, спицы, коробки учащихся с набором рабочих инструментов, швейная машина с ручным приводом, швейная машина с электрическим приводом, вышивальный модуль, ткацкий станок, рамка, пяльцы и т.д. Устройство, подготовка к работе инструментов и оборудования, ремонт, хранение инструмента.</w:t>
      </w:r>
    </w:p>
    <w:p w:rsidR="00AB1561" w:rsidRPr="00506AA8" w:rsidRDefault="00AB1561" w:rsidP="00AB156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506AA8">
        <w:rPr>
          <w:rFonts w:ascii="Segoe UI" w:eastAsia="Calibri" w:hAnsi="Segoe UI" w:cs="Segoe UI"/>
          <w:b/>
          <w:iCs/>
          <w:sz w:val="24"/>
          <w:szCs w:val="24"/>
          <w:lang w:eastAsia="ru-RU"/>
        </w:rPr>
        <w:t>Технологии изготовления изделия:</w:t>
      </w:r>
      <w:r w:rsidRPr="00506AA8">
        <w:rPr>
          <w:rFonts w:ascii="Segoe UI" w:eastAsia="Calibri" w:hAnsi="Segoe UI" w:cs="Segoe UI"/>
          <w:iCs/>
          <w:sz w:val="24"/>
          <w:szCs w:val="24"/>
          <w:lang w:eastAsia="ru-RU"/>
        </w:rPr>
        <w:t xml:space="preserve"> сведения о</w:t>
      </w:r>
      <w:r w:rsidRPr="00506AA8">
        <w:rPr>
          <w:rFonts w:ascii="Segoe UI" w:eastAsia="Calibri" w:hAnsi="Segoe UI" w:cs="Segoe UI"/>
          <w:i/>
          <w:iCs/>
          <w:sz w:val="24"/>
          <w:szCs w:val="24"/>
          <w:lang w:eastAsia="ru-RU"/>
        </w:rPr>
        <w:t xml:space="preserve"> </w:t>
      </w:r>
      <w:r w:rsidRPr="00506AA8">
        <w:rPr>
          <w:rFonts w:ascii="Segoe UI" w:eastAsia="Calibri" w:hAnsi="Segoe UI" w:cs="Segoe UI"/>
          <w:sz w:val="24"/>
          <w:szCs w:val="24"/>
          <w:lang w:eastAsia="ru-RU"/>
        </w:rPr>
        <w:t xml:space="preserve">выполнении образцов ручных украшающих швов; изготовлении декоративной аппликации; бисерном ткачестве; вязании крючком; работе с линейкой, сантиметровой лентой; обводке деталей по шаблону; изготовление стандартных швейных изделий под руководством учителя; работе с технологическими картами. Технологические карты: «Последовательность раскроя ткани», «Ткачество», «Декоративная аппликация», «Бисерное плетение и ткачество», «Вышивание (крестом, лентами, бисером, гладью, </w:t>
      </w:r>
      <w:proofErr w:type="spellStart"/>
      <w:r w:rsidRPr="00506AA8">
        <w:rPr>
          <w:rFonts w:ascii="Segoe UI" w:eastAsia="Calibri" w:hAnsi="Segoe UI" w:cs="Segoe UI"/>
          <w:sz w:val="24"/>
          <w:szCs w:val="24"/>
          <w:lang w:eastAsia="ru-RU"/>
        </w:rPr>
        <w:t>строчевой</w:t>
      </w:r>
      <w:proofErr w:type="spellEnd"/>
      <w:r w:rsidRPr="00506AA8">
        <w:rPr>
          <w:rFonts w:ascii="Segoe UI" w:eastAsia="Calibri" w:hAnsi="Segoe UI" w:cs="Segoe UI"/>
          <w:sz w:val="24"/>
          <w:szCs w:val="24"/>
          <w:lang w:eastAsia="ru-RU"/>
        </w:rPr>
        <w:t xml:space="preserve"> вышивкой)» и пр.</w:t>
      </w:r>
    </w:p>
    <w:p w:rsidR="00AB1561" w:rsidRPr="00506AA8" w:rsidRDefault="00AB1561" w:rsidP="00AB156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506AA8">
        <w:rPr>
          <w:rFonts w:ascii="Segoe UI" w:eastAsia="Calibri" w:hAnsi="Segoe UI" w:cs="Segoe UI"/>
          <w:b/>
          <w:iCs/>
          <w:sz w:val="24"/>
          <w:szCs w:val="24"/>
          <w:lang w:eastAsia="ru-RU"/>
        </w:rPr>
        <w:t>Этика и эстетика труда:</w:t>
      </w:r>
      <w:r w:rsidRPr="00506AA8">
        <w:rPr>
          <w:rFonts w:ascii="Segoe UI" w:eastAsia="Calibri" w:hAnsi="Segoe UI" w:cs="Segoe UI"/>
          <w:iCs/>
          <w:sz w:val="24"/>
          <w:szCs w:val="24"/>
          <w:lang w:eastAsia="ru-RU"/>
        </w:rPr>
        <w:t xml:space="preserve"> </w:t>
      </w:r>
      <w:r w:rsidRPr="00506AA8">
        <w:rPr>
          <w:rFonts w:ascii="Segoe UI" w:eastAsia="Calibri" w:hAnsi="Segoe UI" w:cs="Segoe UI"/>
          <w:sz w:val="24"/>
          <w:szCs w:val="24"/>
          <w:lang w:eastAsia="ru-RU"/>
        </w:rPr>
        <w:t xml:space="preserve">правила использования инструментов и материалов, запреты и ограничения; инструкции по технике безопасности (правила </w:t>
      </w:r>
      <w:r w:rsidRPr="00506AA8">
        <w:rPr>
          <w:rFonts w:ascii="Segoe UI" w:eastAsia="Calibri" w:hAnsi="Segoe UI" w:cs="Segoe UI"/>
          <w:sz w:val="24"/>
          <w:szCs w:val="24"/>
          <w:lang w:eastAsia="ru-RU"/>
        </w:rPr>
        <w:lastRenderedPageBreak/>
        <w:t>поведения при проведении работ); требования к организации рабочего места; правила профессионального поведения.</w:t>
      </w:r>
    </w:p>
    <w:p w:rsidR="00AB1561" w:rsidRPr="00E2325F" w:rsidRDefault="00AB1561" w:rsidP="00AB1561">
      <w:pPr>
        <w:shd w:val="clear" w:color="auto" w:fill="FFFFFF"/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FB18EF">
        <w:rPr>
          <w:rFonts w:ascii="Segoe UI" w:eastAsia="Calibri" w:hAnsi="Segoe UI" w:cs="Segoe UI"/>
          <w:sz w:val="24"/>
          <w:szCs w:val="24"/>
          <w:lang w:eastAsia="ru-RU"/>
        </w:rPr>
        <w:t xml:space="preserve">Программный материал расположен </w:t>
      </w:r>
      <w:proofErr w:type="spellStart"/>
      <w:r w:rsidRPr="00FB18EF">
        <w:rPr>
          <w:rFonts w:ascii="Segoe UI" w:eastAsia="Calibri" w:hAnsi="Segoe UI" w:cs="Segoe UI"/>
          <w:bCs/>
          <w:sz w:val="24"/>
          <w:szCs w:val="24"/>
          <w:lang w:eastAsia="ru-RU"/>
        </w:rPr>
        <w:t>концентрически</w:t>
      </w:r>
      <w:proofErr w:type="spellEnd"/>
      <w:r w:rsidRPr="00FB18EF">
        <w:rPr>
          <w:rFonts w:ascii="Segoe UI" w:eastAsia="Calibri" w:hAnsi="Segoe UI" w:cs="Segoe UI"/>
          <w:bCs/>
          <w:sz w:val="24"/>
          <w:szCs w:val="24"/>
          <w:lang w:eastAsia="ru-RU"/>
        </w:rPr>
        <w:t xml:space="preserve">: </w:t>
      </w:r>
      <w:r w:rsidRPr="00FB18EF">
        <w:rPr>
          <w:rFonts w:ascii="Segoe UI" w:eastAsia="Calibri" w:hAnsi="Segoe UI" w:cs="Segoe UI"/>
          <w:sz w:val="24"/>
          <w:szCs w:val="24"/>
          <w:lang w:eastAsia="ru-RU"/>
        </w:rPr>
        <w:t>работа с различными материалами и инструментами, работа на оборудовании включены в содержание 10 и последующих классов с постепенным наращиванием знаний, умений и навыков по каждой из названных тем.</w:t>
      </w:r>
    </w:p>
    <w:p w:rsidR="00AB1561" w:rsidRPr="00E2325F" w:rsidRDefault="00AB1561" w:rsidP="00AB1561">
      <w:pPr>
        <w:spacing w:after="0"/>
        <w:ind w:firstLine="72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В 10-12 классе учащиеся продолжают отрабатывать и совершенствовать навыки и умения работы с нитками, тканью, бисером, бисером и пр. Отрабатывают навыки работы с тканью в разных техниках, плетения бисерного полотна, вышивания в разных техниках, работы на оборудовании (швейной машине с ручным и электрическим приводом, вязальной машине, вышивальной машине, ткацком станке и пр.). Вырабатывается автоматизация навыков работы с инструментами. Учащиеся совершенствуют навык изготовления изделий, которое состоит из множества мелких операций. Поэтому особое внимание уделяется обучению планировать процесс, анализировать свои действия и их результаты.</w:t>
      </w:r>
    </w:p>
    <w:p w:rsidR="00AB1561" w:rsidRPr="00E2325F" w:rsidRDefault="00AB1561" w:rsidP="00AB1561">
      <w:pPr>
        <w:spacing w:after="0"/>
        <w:ind w:firstLine="708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Обучение декоративно-прикладному искусству развивает мышление, способность к пространственному анализу, мелкую и крупную моторику. Кроме того, вышивка, шитье, вязание, тканье и пр. формируют у учащихся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AB1561" w:rsidRPr="00E2325F" w:rsidRDefault="00AB1561" w:rsidP="00AB1561">
      <w:pPr>
        <w:spacing w:after="0"/>
        <w:rPr>
          <w:rFonts w:ascii="Segoe UI" w:eastAsia="Calibri" w:hAnsi="Segoe UI" w:cs="Segoe UI"/>
          <w:sz w:val="24"/>
          <w:szCs w:val="24"/>
          <w:lang w:eastAsia="ru-RU"/>
        </w:rPr>
      </w:pPr>
    </w:p>
    <w:p w:rsidR="00AB1561" w:rsidRPr="00E2325F" w:rsidRDefault="00AB1561" w:rsidP="00AB1561">
      <w:pPr>
        <w:spacing w:after="0"/>
        <w:jc w:val="center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Содержание учебного предмета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</w:p>
    <w:p w:rsidR="00AB1561" w:rsidRPr="00E2325F" w:rsidRDefault="00AB1561" w:rsidP="00AB1561">
      <w:pPr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="Calibri" w:hAnsi="Segoe UI" w:cs="Segoe UI"/>
          <w:b/>
          <w:bCs/>
          <w:sz w:val="24"/>
          <w:szCs w:val="24"/>
          <w:lang w:eastAsia="ru-RU"/>
        </w:rPr>
        <w:t>«</w:t>
      </w:r>
      <w:r>
        <w:rPr>
          <w:rFonts w:ascii="Segoe UI" w:eastAsia="Calibri" w:hAnsi="Segoe UI" w:cs="Segoe UI"/>
          <w:b/>
          <w:bCs/>
          <w:sz w:val="24"/>
          <w:szCs w:val="24"/>
          <w:lang w:eastAsia="ru-RU"/>
        </w:rPr>
        <w:t>Профильный труд</w:t>
      </w:r>
      <w:r w:rsidRPr="00E2325F">
        <w:rPr>
          <w:rFonts w:ascii="Segoe UI" w:eastAsia="Calibri" w:hAnsi="Segoe UI" w:cs="Segoe UI"/>
          <w:b/>
          <w:bCs/>
          <w:sz w:val="24"/>
          <w:szCs w:val="24"/>
          <w:lang w:eastAsia="ru-RU"/>
        </w:rPr>
        <w:t xml:space="preserve">. 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Декоративно-прикладное искусство»</w:t>
      </w: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 10-12 классов</w:t>
      </w:r>
    </w:p>
    <w:p w:rsidR="00AB1561" w:rsidRDefault="00AB1561" w:rsidP="00AB1561">
      <w:pPr>
        <w:spacing w:after="0"/>
        <w:ind w:firstLine="708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>
        <w:rPr>
          <w:rFonts w:ascii="Segoe UI" w:eastAsia="Calibri" w:hAnsi="Segoe UI" w:cs="Segoe UI"/>
          <w:b/>
          <w:sz w:val="24"/>
          <w:szCs w:val="24"/>
          <w:lang w:eastAsia="ru-RU"/>
        </w:rPr>
        <w:t>Работа с тканью</w:t>
      </w:r>
    </w:p>
    <w:p w:rsidR="00AB1561" w:rsidRPr="00E2325F" w:rsidRDefault="00AB1561" w:rsidP="00AB1561">
      <w:pPr>
        <w:spacing w:after="0"/>
        <w:ind w:firstLine="708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 xml:space="preserve">Классификация текстильных волокон (натуральные и химические волокна). Текстильные волокна животного происхождения (шерсть, шелк), растительного происхождения (хлопок, лён), химического происхождения (вискоза, лавсан, капрон, нейлон).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Процесс получения ткани. Классификация текстильных волокон. Основные ткацкие переплетения. Свойства нитей основы и утка. Сырьё для получения ткани. Свойство тканей в зависимости от ткацкого переплетения.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Актуализация знаний о текстильных материалах, их производстве, применении и работе с ними.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Лицевая и изнаночная сторона ткани. Классификация ткани по типу окрашивания. Раскрой изделия. Лоскутное шитье. Технологическая последовательность изготовления изделия в лоскутной технике. Аппликация из ткани. Технологическая последовательность изготовления аппликации из ткани. Материалы для изготовления тканевой аппликации. Ручные соединительные швы. Швейная машина (с ручным и электрическим приводом).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Устройство швейной машины с ручным приводом. Заправка верхней и нижней нитей швейной машины.</w:t>
      </w:r>
    </w:p>
    <w:p w:rsidR="00AB1561" w:rsidRDefault="00AB1561" w:rsidP="00AB1561">
      <w:pPr>
        <w:spacing w:after="0"/>
        <w:ind w:firstLine="708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>
        <w:rPr>
          <w:rFonts w:ascii="Segoe UI" w:eastAsia="Calibri" w:hAnsi="Segoe UI" w:cs="Segoe UI"/>
          <w:b/>
          <w:sz w:val="24"/>
          <w:szCs w:val="24"/>
          <w:lang w:eastAsia="ru-RU"/>
        </w:rPr>
        <w:t>Основы черчения</w:t>
      </w:r>
    </w:p>
    <w:p w:rsidR="00AB1561" w:rsidRPr="00E2325F" w:rsidRDefault="00AB1561" w:rsidP="00AB1561">
      <w:pPr>
        <w:spacing w:after="0"/>
        <w:ind w:firstLine="708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Графические материалы, инструменты, принадлежности и их назначение. Основные приёмы работы чертёжными инструментами.</w:t>
      </w:r>
    </w:p>
    <w:p w:rsidR="00AB1561" w:rsidRDefault="00AB1561" w:rsidP="00AB1561">
      <w:pPr>
        <w:spacing w:after="0"/>
        <w:ind w:firstLine="708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>
        <w:rPr>
          <w:rFonts w:ascii="Segoe UI" w:eastAsia="Calibri" w:hAnsi="Segoe UI" w:cs="Segoe UI"/>
          <w:b/>
          <w:sz w:val="24"/>
          <w:szCs w:val="24"/>
          <w:lang w:eastAsia="ru-RU"/>
        </w:rPr>
        <w:lastRenderedPageBreak/>
        <w:t>Вышивка</w:t>
      </w:r>
    </w:p>
    <w:p w:rsidR="00AB1561" w:rsidRPr="00E2325F" w:rsidRDefault="00AB1561" w:rsidP="00AB1561">
      <w:pPr>
        <w:spacing w:after="0"/>
        <w:ind w:firstLine="708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Актуализация знаний о вышивке, как виде рукоделия. Виды вышивания: гладью, украшающими швами, мережкой, крестом, бисером, лентами. Материалы, инструменты и приспособления, применяемые при разных видах вышивания.  Знакомство с новыми видами вышивания. Понятия «ручные украшающие швы». Виды украшающих швов: «вперёд иголку», «вперёд иголку с перевитием, косой стежок, «петельный», стебельчатый, тамбурный</w:t>
      </w:r>
      <w:r>
        <w:rPr>
          <w:rFonts w:ascii="Segoe UI" w:eastAsia="Calibri" w:hAnsi="Segoe UI" w:cs="Segoe UI"/>
          <w:sz w:val="24"/>
          <w:szCs w:val="24"/>
          <w:lang w:eastAsia="ru-RU"/>
        </w:rPr>
        <w:t>. Вышивка мережка, ее применение и технологическая последовательность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выполнения. Мережка «кисточка», мережка «с</w:t>
      </w:r>
      <w:r>
        <w:rPr>
          <w:rFonts w:ascii="Segoe UI" w:eastAsia="Calibri" w:hAnsi="Segoe UI" w:cs="Segoe UI"/>
          <w:sz w:val="24"/>
          <w:szCs w:val="24"/>
          <w:lang w:eastAsia="ru-RU"/>
        </w:rPr>
        <w:t>толбик». Вышивка бисером. Виды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бисера. Технологическая последовательност</w:t>
      </w:r>
      <w:r>
        <w:rPr>
          <w:rFonts w:ascii="Segoe UI" w:eastAsia="Calibri" w:hAnsi="Segoe UI" w:cs="Segoe UI"/>
          <w:sz w:val="24"/>
          <w:szCs w:val="24"/>
          <w:lang w:eastAsia="ru-RU"/>
        </w:rPr>
        <w:t>ь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вышивания бисером. Вышивка лентами. Технологическая последовательност</w:t>
      </w:r>
      <w:r>
        <w:rPr>
          <w:rFonts w:ascii="Segoe UI" w:eastAsia="Calibri" w:hAnsi="Segoe UI" w:cs="Segoe UI"/>
          <w:sz w:val="24"/>
          <w:szCs w:val="24"/>
          <w:lang w:eastAsia="ru-RU"/>
        </w:rPr>
        <w:t>ь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вышивания лентами. Вышивка гладью. Технологическая последовательност</w:t>
      </w:r>
      <w:r>
        <w:rPr>
          <w:rFonts w:ascii="Segoe UI" w:eastAsia="Calibri" w:hAnsi="Segoe UI" w:cs="Segoe UI"/>
          <w:sz w:val="24"/>
          <w:szCs w:val="24"/>
          <w:lang w:eastAsia="ru-RU"/>
        </w:rPr>
        <w:t>ь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вышивания гладью.</w:t>
      </w:r>
    </w:p>
    <w:p w:rsidR="00AB1561" w:rsidRDefault="00AB1561" w:rsidP="00AB1561">
      <w:pPr>
        <w:spacing w:after="0"/>
        <w:ind w:firstLine="708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>
        <w:rPr>
          <w:rFonts w:ascii="Segoe UI" w:eastAsia="Calibri" w:hAnsi="Segoe UI" w:cs="Segoe UI"/>
          <w:b/>
          <w:sz w:val="24"/>
          <w:szCs w:val="24"/>
          <w:lang w:eastAsia="ru-RU"/>
        </w:rPr>
        <w:t>Работа с нитками</w:t>
      </w:r>
    </w:p>
    <w:p w:rsidR="00AB1561" w:rsidRPr="00E2325F" w:rsidRDefault="00AB1561" w:rsidP="00AB1561">
      <w:pPr>
        <w:spacing w:after="0"/>
        <w:ind w:firstLine="708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Получение ниток, их разнообразие и применение в жизни человека. Работа с нитками в различных техниках. Актуализация знаний о вязании, видах вязания, применение вязаных изделий в жизни человека. Повторение строения крючка. Соответствие размера крючка толщине нити. Расчёт количества петель начального ряда. Знакомство с новыми способами вязания крючком и спицами. Соответствие размера спиц толщине нити. Способы набора петель. Способы выполнения лицевых и изнаночных петель. Сочетание лицевых и изнаночных петель. </w:t>
      </w:r>
      <w:r w:rsidRPr="00E2325F">
        <w:rPr>
          <w:rFonts w:ascii="Segoe UI" w:eastAsia="Times New Roman" w:hAnsi="Segoe UI" w:cs="Segoe UI"/>
          <w:sz w:val="24"/>
          <w:szCs w:val="24"/>
        </w:rPr>
        <w:t xml:space="preserve">Узнавание и называние материалов и инструментов, используемых при вязании.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Повторение знаний о крючке. Ткачество. Ткацкий станок, его устройство. Заправка ткацкого станка. Технологическая последовательность тканья на станке (рамке).</w:t>
      </w:r>
    </w:p>
    <w:p w:rsidR="00AB1561" w:rsidRDefault="00AB1561" w:rsidP="00AB1561">
      <w:pPr>
        <w:spacing w:after="0"/>
        <w:ind w:firstLine="708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>
        <w:rPr>
          <w:rFonts w:ascii="Segoe UI" w:eastAsia="Calibri" w:hAnsi="Segoe UI" w:cs="Segoe UI"/>
          <w:b/>
          <w:sz w:val="24"/>
          <w:szCs w:val="24"/>
          <w:lang w:eastAsia="ru-RU"/>
        </w:rPr>
        <w:t>Работа с бисером</w:t>
      </w:r>
    </w:p>
    <w:p w:rsidR="00AB1561" w:rsidRPr="00E2325F" w:rsidRDefault="00AB1561" w:rsidP="00AB1561">
      <w:pPr>
        <w:spacing w:after="0"/>
        <w:ind w:firstLine="708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Актуализация знаний о бисере. Виды бисера (бисер, бусины, стеклярус, рубка). Разнообразие техник работы с бисером. Изделия из бисера. Повторение технологической последовательности параллельного</w:t>
      </w:r>
      <w:r w:rsidRPr="00E2325F">
        <w:rPr>
          <w:rFonts w:ascii="Segoe UI" w:eastAsia="Times New Roman" w:hAnsi="Segoe UI" w:cs="Segoe UI"/>
          <w:sz w:val="24"/>
          <w:szCs w:val="24"/>
        </w:rPr>
        <w:t xml:space="preserve"> плетения из бисера.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</w:rPr>
        <w:t>Узнавание и называние материалов и инструментов, используемых при плетении изделия из бисера.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</w:rPr>
        <w:t>Тканье из бисера.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</w:rPr>
        <w:t>Узнавание и называние инструментов и приспособлений, используемых при работе с бисером.</w:t>
      </w:r>
    </w:p>
    <w:p w:rsidR="00AB1561" w:rsidRPr="00E2325F" w:rsidRDefault="00AB1561" w:rsidP="00AB1561">
      <w:pPr>
        <w:spacing w:after="0"/>
        <w:rPr>
          <w:rFonts w:ascii="Segoe UI" w:eastAsia="Calibri" w:hAnsi="Segoe UI" w:cs="Segoe UI"/>
          <w:sz w:val="24"/>
          <w:szCs w:val="24"/>
          <w:lang w:eastAsia="ru-RU"/>
        </w:rPr>
      </w:pPr>
    </w:p>
    <w:p w:rsidR="00AB1561" w:rsidRPr="00E2325F" w:rsidRDefault="00AB1561" w:rsidP="00AB1561">
      <w:pPr>
        <w:shd w:val="clear" w:color="auto" w:fill="FFFFFF"/>
        <w:suppressAutoHyphens/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color w:val="000000"/>
          <w:sz w:val="24"/>
          <w:szCs w:val="24"/>
          <w:lang w:bidi="en-US"/>
        </w:rPr>
        <w:t xml:space="preserve">Планируемые результаты освоения АООП </w:t>
      </w: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образования обучающихся с легкой умственной отсталостью (интеллектуальными нарушениями) учебного </w:t>
      </w:r>
      <w:r w:rsidRPr="00E2325F">
        <w:rPr>
          <w:rFonts w:ascii="Segoe UI" w:eastAsia="@Arial Unicode MS" w:hAnsi="Segoe UI" w:cs="Segoe UI"/>
          <w:b/>
          <w:color w:val="000000"/>
          <w:sz w:val="24"/>
          <w:szCs w:val="24"/>
          <w:lang w:eastAsia="ar-SA"/>
        </w:rPr>
        <w:t xml:space="preserve">предмета 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«</w:t>
      </w:r>
      <w:r>
        <w:rPr>
          <w:rFonts w:ascii="Segoe UI" w:eastAsia="Calibri" w:hAnsi="Segoe UI" w:cs="Segoe UI"/>
          <w:b/>
          <w:sz w:val="24"/>
          <w:szCs w:val="24"/>
          <w:lang w:eastAsia="ru-RU"/>
        </w:rPr>
        <w:t>Профильный труд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b/>
          <w:sz w:val="24"/>
          <w:szCs w:val="24"/>
        </w:rPr>
        <w:t>Декоративно-прикладное искусство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»</w:t>
      </w:r>
    </w:p>
    <w:p w:rsidR="00AB1561" w:rsidRPr="00E2325F" w:rsidRDefault="00AB1561" w:rsidP="00AB1561">
      <w:pPr>
        <w:shd w:val="clear" w:color="auto" w:fill="FFFFFF"/>
        <w:suppressAutoHyphens/>
        <w:spacing w:after="0"/>
        <w:jc w:val="center"/>
        <w:rPr>
          <w:rFonts w:ascii="Segoe UI" w:eastAsia="@Arial Unicode MS" w:hAnsi="Segoe UI" w:cs="Segoe UI"/>
          <w:b/>
          <w:color w:val="000000"/>
          <w:sz w:val="24"/>
          <w:szCs w:val="24"/>
          <w:lang w:eastAsia="ar-SA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 для 10-12 классов</w:t>
      </w:r>
    </w:p>
    <w:tbl>
      <w:tblPr>
        <w:tblStyle w:val="a3"/>
        <w:tblW w:w="9856" w:type="dxa"/>
        <w:jc w:val="right"/>
        <w:tblLook w:val="04A0" w:firstRow="1" w:lastRow="0" w:firstColumn="1" w:lastColumn="0" w:noHBand="0" w:noVBand="1"/>
      </w:tblPr>
      <w:tblGrid>
        <w:gridCol w:w="3174"/>
        <w:gridCol w:w="3267"/>
        <w:gridCol w:w="3415"/>
      </w:tblGrid>
      <w:tr w:rsidR="00AB1561" w:rsidRPr="00E2325F" w:rsidTr="00A23637">
        <w:trPr>
          <w:jc w:val="right"/>
        </w:trPr>
        <w:tc>
          <w:tcPr>
            <w:tcW w:w="3174" w:type="dxa"/>
            <w:vMerge w:val="restart"/>
          </w:tcPr>
          <w:p w:rsidR="00AB1561" w:rsidRPr="00E2325F" w:rsidRDefault="00AB1561" w:rsidP="00A236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6682" w:type="dxa"/>
            <w:gridSpan w:val="2"/>
          </w:tcPr>
          <w:p w:rsidR="00AB1561" w:rsidRPr="00E2325F" w:rsidRDefault="00AB1561" w:rsidP="00A236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2325F"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</w:rPr>
              <w:t>Предметные результаты</w:t>
            </w:r>
          </w:p>
        </w:tc>
      </w:tr>
      <w:tr w:rsidR="00AB1561" w:rsidRPr="00E2325F" w:rsidTr="00A23637">
        <w:trPr>
          <w:trHeight w:val="419"/>
          <w:jc w:val="right"/>
        </w:trPr>
        <w:tc>
          <w:tcPr>
            <w:tcW w:w="3174" w:type="dxa"/>
            <w:vMerge/>
          </w:tcPr>
          <w:p w:rsidR="00AB1561" w:rsidRPr="00E2325F" w:rsidRDefault="00AB1561" w:rsidP="00A236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67" w:type="dxa"/>
          </w:tcPr>
          <w:p w:rsidR="00AB1561" w:rsidRPr="00E2325F" w:rsidRDefault="00AB1561" w:rsidP="00A236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 xml:space="preserve">Минимальный уровень </w:t>
            </w:r>
          </w:p>
          <w:p w:rsidR="00AB1561" w:rsidRPr="00E2325F" w:rsidRDefault="00AB1561" w:rsidP="00A236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(обязательный)</w:t>
            </w:r>
          </w:p>
        </w:tc>
        <w:tc>
          <w:tcPr>
            <w:tcW w:w="3414" w:type="dxa"/>
          </w:tcPr>
          <w:p w:rsidR="00AB1561" w:rsidRPr="00E2325F" w:rsidRDefault="00AB1561" w:rsidP="00A236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Достаточный уровень</w:t>
            </w:r>
          </w:p>
        </w:tc>
      </w:tr>
      <w:tr w:rsidR="00AB1561" w:rsidRPr="00E2325F" w:rsidTr="00A23637">
        <w:trPr>
          <w:trHeight w:val="132"/>
          <w:jc w:val="right"/>
        </w:trPr>
        <w:tc>
          <w:tcPr>
            <w:tcW w:w="3174" w:type="dxa"/>
          </w:tcPr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осознание себя как гражданина России; чувство гордости за свою Родину;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уважительное отношение к истории и культуре России, ее государственным символам;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lastRenderedPageBreak/>
              <w:t>- уважительное отношение к иному мнению, истории и культуре других народов;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сформированность адекватных представлений о собственных возможностях, о насущно необходимом жизнеобеспечении;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владение начальными навыками адаптации в динамично изменяющемся и развивающемся мире;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владение социально-бытовыми навыками, используемыми в повседневной жизни;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принятие и освоение социальной роли обучающегося, проявление социально значимых мотивов учебной деятельности;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сформированность навыков сотрудничества с взрослыми и сверстниками в разных социальных ситуациях;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способность к осмыслению картины мира, ее временно-пространственной организации;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эстетические потребности, ценности и чувства;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 xml:space="preserve">- этические чувства, проявление доброжелательности, эмоционально-нравственной отзывчивости и </w:t>
            </w: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lastRenderedPageBreak/>
              <w:t>взаимопомощи, проявление сопереживания к чувствам других людей;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сформированность установки на безопасный, здоровый образ жизни;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наличие мотивации к творческому труду, работе на результат,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бережное отношение к материальным и духовным ценностям;</w:t>
            </w:r>
          </w:p>
          <w:p w:rsidR="00AB1561" w:rsidRPr="002B7C31" w:rsidRDefault="00AB1561" w:rsidP="00A23637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</w:pPr>
            <w:r w:rsidRPr="002B7C31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 w:eastAsia="ru-RU" w:bidi="ar-SA"/>
              </w:rPr>
              <w:t>- проявление готовности к самостоятельной жизни.</w:t>
            </w:r>
          </w:p>
        </w:tc>
        <w:tc>
          <w:tcPr>
            <w:tcW w:w="3267" w:type="dxa"/>
          </w:tcPr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  <w:lang w:val="ru-RU" w:eastAsia="ru-RU"/>
              </w:rPr>
              <w:lastRenderedPageBreak/>
              <w:t xml:space="preserve">- </w:t>
            </w:r>
            <w:r w:rsidRPr="00E2325F">
              <w:rPr>
                <w:rFonts w:ascii="Segoe UI" w:eastAsia="Calibri" w:hAnsi="Segoe UI" w:cs="Segoe UI"/>
                <w:bCs/>
                <w:sz w:val="20"/>
                <w:szCs w:val="20"/>
                <w:lang w:val="ru-RU" w:eastAsia="ru-RU"/>
              </w:rPr>
              <w:t xml:space="preserve">знание названий материалов; процесса их изготовления; изделий, которые из них изготавливаются и применяются в быту, игре, учебе, отдыхе; 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  <w:lang w:val="ru-RU" w:eastAsia="ru-RU"/>
              </w:rPr>
              <w:t xml:space="preserve">- </w:t>
            </w:r>
            <w:r w:rsidRPr="00E2325F">
              <w:rPr>
                <w:rFonts w:ascii="Segoe UI" w:eastAsia="Calibri" w:hAnsi="Segoe UI" w:cs="Segoe UI"/>
                <w:bCs/>
                <w:sz w:val="20"/>
                <w:szCs w:val="20"/>
                <w:lang w:val="ru-RU" w:eastAsia="ru-RU"/>
              </w:rPr>
              <w:t>знание свойств материалов и правил хранения; санитарно-</w:t>
            </w:r>
            <w:r w:rsidRPr="00E2325F">
              <w:rPr>
                <w:rFonts w:ascii="Segoe UI" w:eastAsia="Calibri" w:hAnsi="Segoe UI" w:cs="Segoe UI"/>
                <w:bCs/>
                <w:sz w:val="20"/>
                <w:szCs w:val="20"/>
                <w:lang w:val="ru-RU" w:eastAsia="ru-RU"/>
              </w:rPr>
              <w:t xml:space="preserve">гигиенических требований при работе с производственными материалами; 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  <w:lang w:val="ru-RU" w:eastAsia="ru-RU"/>
              </w:rPr>
              <w:t xml:space="preserve">- 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знание принципов действия, общего устройства машины и ее основных частей (на примере изучения, швейной машины, ткацкого станка и др.); 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знание и применение правил безопасной работы с инструментами и оборудованием; санитарно-гигиенических требований при выполнении работы;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 w:rsidRPr="00FB18E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- владение основами современного промышленного производства;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-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 чтение технологической карты, используемой в процессе изготовления изделия;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-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 составление стандартного плана работы; 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определение утилитарной и эстетической ценности предметов, изделий; 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понимание и оценка красоты труда и его результатов;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-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 использование эстетических ориентиров/эталонов в быту, дома и в </w:t>
            </w: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образовательной организации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; 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эстетическая оценка предметов и их использование в повседневной жизни в соответствии с эстетической регламентацией, установленной в обществе; 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распределение ролей в группе, сотрудничество, осуществление взаимопомощи; </w:t>
            </w:r>
          </w:p>
          <w:p w:rsidR="00AB1561" w:rsidRDefault="00AB1561" w:rsidP="00A23637">
            <w:pPr>
              <w:shd w:val="clear" w:color="auto" w:fill="FFFFFF"/>
              <w:suppressAutoHyphens/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</w:t>
            </w:r>
            <w:r w:rsidRPr="00E56EE9"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 xml:space="preserve">учет мнений </w:t>
            </w:r>
            <w:r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>других обучающихся</w:t>
            </w:r>
            <w:r w:rsidRPr="00E56EE9"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 xml:space="preserve"> и педаг</w:t>
            </w:r>
            <w:r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>огического работника</w:t>
            </w:r>
            <w:r w:rsidRPr="00E56EE9"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 xml:space="preserve"> при организации собственной деятельности и совместной работы; </w:t>
            </w:r>
          </w:p>
          <w:p w:rsidR="00AB1561" w:rsidRPr="00E56EE9" w:rsidRDefault="00AB1561" w:rsidP="00A23637">
            <w:pPr>
              <w:shd w:val="clear" w:color="auto" w:fill="FFFFFF"/>
              <w:suppressAutoHyphens/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</w:pPr>
            <w:r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 xml:space="preserve">- </w:t>
            </w:r>
            <w:r w:rsidRPr="00E56EE9"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>комментирование и оценка в доброжелательной форме достижений</w:t>
            </w:r>
            <w:r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 xml:space="preserve"> других обучающихся</w:t>
            </w:r>
            <w:r w:rsidRPr="00E56EE9"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>;</w:t>
            </w:r>
          </w:p>
          <w:p w:rsidR="00AB1561" w:rsidRPr="00E2325F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ar-SA"/>
              </w:rPr>
            </w:pPr>
            <w:r>
              <w:rPr>
                <w:rFonts w:ascii="Segoe UI" w:hAnsi="Segoe UI" w:cs="Segoe UI"/>
                <w:kern w:val="2"/>
                <w:sz w:val="20"/>
                <w:szCs w:val="20"/>
                <w:lang w:val="ru-RU" w:eastAsia="ar-SA"/>
              </w:rPr>
              <w:t xml:space="preserve">- посильное участие в благоустройстве и озеленении территории; </w:t>
            </w:r>
            <w:r w:rsidRPr="00E56EE9">
              <w:rPr>
                <w:rFonts w:ascii="Segoe UI" w:hAnsi="Segoe UI" w:cs="Segoe UI"/>
                <w:kern w:val="2"/>
                <w:sz w:val="20"/>
                <w:szCs w:val="20"/>
                <w:lang w:val="ru-RU" w:eastAsia="ar-SA"/>
              </w:rPr>
              <w:t>охране природы и окружающей среды.</w:t>
            </w:r>
          </w:p>
        </w:tc>
        <w:tc>
          <w:tcPr>
            <w:tcW w:w="3414" w:type="dxa"/>
          </w:tcPr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lastRenderedPageBreak/>
              <w:t xml:space="preserve">- 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осознанное определение возможностей различных материалов, осуществление их целенаправленного выбора в соответствии с физическими, декоративно-художественными и конструктивными свойствам в 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lastRenderedPageBreak/>
              <w:t>зависимости от задач предметно-практической деятельности;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-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 планирование предстоящей практической работы, соотнесение своих действий с поставленной целью; 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осуществление настройки и текущего ремонта инструмента; 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материалов;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-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 создание материальных ценностей, имеющих потребительскую стоимость и значение для удовлетворения общественных потребностей;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-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 самостоятельное определение задач предстоящей работы и оптимальной последовательности действий для реализации замысла;</w:t>
            </w:r>
          </w:p>
          <w:p w:rsidR="00AB1561" w:rsidRDefault="00AB1561" w:rsidP="00A23637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-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 прогнозирование конечного результата и самостоятельный отбор средств и способов работы для его получения; </w:t>
            </w:r>
          </w:p>
          <w:p w:rsidR="00AB1561" w:rsidRDefault="00AB1561" w:rsidP="00A23637">
            <w:pPr>
              <w:suppressAutoHyphens/>
              <w:autoSpaceDN w:val="0"/>
              <w:jc w:val="both"/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 xml:space="preserve">- </w:t>
            </w:r>
            <w:r w:rsidRPr="00E56EE9">
              <w:rPr>
                <w:rFonts w:ascii="Segoe UI" w:hAnsi="Segoe UI" w:cs="Segoe UI"/>
                <w:kern w:val="2"/>
                <w:sz w:val="20"/>
                <w:szCs w:val="20"/>
                <w:lang w:val="ru-RU" w:eastAsia="ar-SA"/>
              </w:rPr>
              <w:t>владение некоторыми видам общественно-организационного труда (выпо</w:t>
            </w:r>
            <w:r w:rsidRPr="00E56EE9">
              <w:rPr>
                <w:rFonts w:ascii="Segoe UI" w:hAnsi="Segoe UI" w:cs="Segoe UI"/>
                <w:kern w:val="2"/>
                <w:sz w:val="20"/>
                <w:szCs w:val="20"/>
                <w:lang w:val="ru-RU" w:eastAsia="ar-SA"/>
              </w:rPr>
              <w:softHyphen/>
              <w:t>лнение обязанностей бригадира рабочей группы,</w:t>
            </w:r>
            <w:r>
              <w:rPr>
                <w:rFonts w:ascii="Segoe UI" w:hAnsi="Segoe UI" w:cs="Segoe UI"/>
                <w:kern w:val="2"/>
                <w:sz w:val="20"/>
                <w:szCs w:val="20"/>
                <w:lang w:val="ru-RU" w:eastAsia="ar-SA"/>
              </w:rPr>
              <w:t xml:space="preserve"> старосты класса,</w:t>
            </w:r>
            <w:r w:rsidRPr="00E56EE9">
              <w:rPr>
                <w:rFonts w:ascii="Segoe UI" w:hAnsi="Segoe UI" w:cs="Segoe UI"/>
                <w:kern w:val="2"/>
                <w:sz w:val="20"/>
                <w:szCs w:val="20"/>
                <w:lang w:val="ru-RU" w:eastAsia="ar-SA"/>
              </w:rPr>
              <w:t xml:space="preserve"> звеньевого; и т.п.);</w:t>
            </w:r>
            <w:r w:rsidRPr="00E56EE9"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 xml:space="preserve"> </w:t>
            </w:r>
          </w:p>
          <w:p w:rsidR="00AB1561" w:rsidRDefault="00AB1561" w:rsidP="00A23637">
            <w:pPr>
              <w:suppressAutoHyphens/>
              <w:autoSpaceDN w:val="0"/>
              <w:jc w:val="both"/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</w:pPr>
            <w:r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 xml:space="preserve">- </w:t>
            </w:r>
            <w:r w:rsidRPr="00E56EE9"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>понимание общественной значимости своего труда, своих достижений в области трудовой деятельн</w:t>
            </w:r>
            <w:r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>ости; способность к самооценке;</w:t>
            </w:r>
          </w:p>
          <w:p w:rsidR="00AB1561" w:rsidRPr="00E56EE9" w:rsidRDefault="00AB1561" w:rsidP="00A23637">
            <w:pPr>
              <w:suppressAutoHyphens/>
              <w:autoSpaceDN w:val="0"/>
              <w:jc w:val="both"/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</w:pPr>
            <w:r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 xml:space="preserve">- </w:t>
            </w:r>
            <w:r w:rsidRPr="00E56EE9">
              <w:rPr>
                <w:rFonts w:ascii="Segoe UI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>понимание необходимости гармоничного сосуществования предметного мира с миром природы.</w:t>
            </w:r>
          </w:p>
          <w:p w:rsidR="00AB1561" w:rsidRPr="0037239F" w:rsidRDefault="00AB1561" w:rsidP="00A23637">
            <w:pPr>
              <w:shd w:val="clear" w:color="auto" w:fill="FFFFFF"/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</w:pPr>
          </w:p>
        </w:tc>
      </w:tr>
    </w:tbl>
    <w:p w:rsidR="00AB1561" w:rsidRPr="00E2325F" w:rsidRDefault="00AB1561" w:rsidP="00AB1561">
      <w:pPr>
        <w:spacing w:after="0"/>
        <w:rPr>
          <w:rFonts w:ascii="Segoe UI" w:eastAsia="Arial Unicode MS" w:hAnsi="Segoe UI" w:cs="Segoe UI"/>
          <w:b/>
          <w:kern w:val="1"/>
          <w:sz w:val="24"/>
          <w:szCs w:val="24"/>
          <w:lang w:eastAsia="ar-SA"/>
        </w:rPr>
      </w:pPr>
    </w:p>
    <w:p w:rsidR="00AB1561" w:rsidRPr="00E2325F" w:rsidRDefault="00AB1561" w:rsidP="00AB1561">
      <w:pPr>
        <w:shd w:val="clear" w:color="auto" w:fill="FFFFFF"/>
        <w:suppressAutoHyphens/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Описание места учебного предмета 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«</w:t>
      </w:r>
      <w:r>
        <w:rPr>
          <w:rFonts w:ascii="Segoe UI" w:eastAsia="Calibri" w:hAnsi="Segoe UI" w:cs="Segoe UI"/>
          <w:b/>
          <w:sz w:val="24"/>
          <w:szCs w:val="24"/>
          <w:lang w:eastAsia="ru-RU"/>
        </w:rPr>
        <w:t>Профильный труд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b/>
          <w:sz w:val="24"/>
          <w:szCs w:val="24"/>
        </w:rPr>
        <w:t>Декоративно-прикладное искусство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» </w:t>
      </w: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>в учебном плане</w:t>
      </w:r>
    </w:p>
    <w:p w:rsidR="00AB1561" w:rsidRPr="00E2325F" w:rsidRDefault="00AB1561" w:rsidP="00AB1561">
      <w:pPr>
        <w:spacing w:after="0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>Учебный предмет «</w:t>
      </w:r>
      <w:r>
        <w:rPr>
          <w:rFonts w:ascii="Segoe UI" w:eastAsiaTheme="minorEastAsia" w:hAnsi="Segoe UI" w:cs="Segoe UI"/>
          <w:sz w:val="24"/>
          <w:szCs w:val="24"/>
          <w:lang w:bidi="en-US"/>
        </w:rPr>
        <w:t>Профильный труд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sz w:val="24"/>
          <w:szCs w:val="24"/>
        </w:rPr>
        <w:t>Декоративно-прикладное искусство</w:t>
      </w: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 xml:space="preserve">» входит в предметную область «Технология»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и относится к обязательной части учебного плана ГБОУ школы №657.</w:t>
      </w:r>
    </w:p>
    <w:p w:rsidR="00AB1561" w:rsidRPr="00E2325F" w:rsidRDefault="00AB1561" w:rsidP="00AB1561">
      <w:pPr>
        <w:spacing w:after="0"/>
        <w:ind w:firstLine="709"/>
        <w:rPr>
          <w:rFonts w:ascii="Segoe UI" w:eastAsiaTheme="minorEastAsia" w:hAnsi="Segoe UI" w:cs="Segoe UI"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>На изучение учебного предмета «</w:t>
      </w:r>
      <w:r>
        <w:rPr>
          <w:rFonts w:ascii="Segoe UI" w:eastAsiaTheme="minorEastAsia" w:hAnsi="Segoe UI" w:cs="Segoe UI"/>
          <w:sz w:val="24"/>
          <w:szCs w:val="24"/>
          <w:lang w:bidi="en-US"/>
        </w:rPr>
        <w:t>Профильный труд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sz w:val="24"/>
          <w:szCs w:val="24"/>
        </w:rPr>
        <w:t>Декоративно-прикладное искусство</w:t>
      </w: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>» отводится: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2976"/>
        <w:gridCol w:w="3828"/>
        <w:gridCol w:w="1984"/>
      </w:tblGrid>
      <w:tr w:rsidR="00AB1561" w:rsidRPr="00E2325F" w:rsidTr="00A23637">
        <w:tc>
          <w:tcPr>
            <w:tcW w:w="1277" w:type="dxa"/>
            <w:vMerge w:val="restart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класс</w:t>
            </w:r>
          </w:p>
        </w:tc>
        <w:tc>
          <w:tcPr>
            <w:tcW w:w="6804" w:type="dxa"/>
            <w:gridSpan w:val="2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E2325F">
              <w:rPr>
                <w:rFonts w:ascii="Segoe UI" w:hAnsi="Segoe UI" w:cs="Segoe UI"/>
                <w:sz w:val="20"/>
                <w:szCs w:val="20"/>
                <w:lang w:val="ru-RU"/>
              </w:rPr>
              <w:t>Кол-во часов в неделю</w:t>
            </w:r>
          </w:p>
        </w:tc>
        <w:tc>
          <w:tcPr>
            <w:tcW w:w="1984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E2325F">
              <w:rPr>
                <w:rFonts w:ascii="Segoe UI" w:hAnsi="Segoe UI" w:cs="Segoe UI"/>
                <w:sz w:val="20"/>
                <w:szCs w:val="20"/>
                <w:lang w:val="ru-RU"/>
              </w:rPr>
              <w:t>Кол-во часов в год</w:t>
            </w:r>
          </w:p>
        </w:tc>
      </w:tr>
      <w:tr w:rsidR="00AB1561" w:rsidRPr="00E2325F" w:rsidTr="00A23637">
        <w:tc>
          <w:tcPr>
            <w:tcW w:w="1277" w:type="dxa"/>
            <w:vMerge/>
          </w:tcPr>
          <w:p w:rsidR="00AB1561" w:rsidRPr="00E2325F" w:rsidRDefault="00AB1561" w:rsidP="00A23637">
            <w:pPr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Обязательная часть</w:t>
            </w:r>
          </w:p>
        </w:tc>
        <w:tc>
          <w:tcPr>
            <w:tcW w:w="3828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E2325F">
              <w:rPr>
                <w:rFonts w:ascii="Segoe UI" w:hAnsi="Segoe UI" w:cs="Segoe UI"/>
                <w:iCs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</w:tcPr>
          <w:p w:rsidR="00AB1561" w:rsidRPr="00E2325F" w:rsidRDefault="00AB1561" w:rsidP="00A23637">
            <w:pPr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</w:tr>
      <w:tr w:rsidR="00AB1561" w:rsidRPr="00E2325F" w:rsidTr="00A23637">
        <w:tc>
          <w:tcPr>
            <w:tcW w:w="1277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10 класс</w:t>
            </w:r>
          </w:p>
        </w:tc>
        <w:tc>
          <w:tcPr>
            <w:tcW w:w="2976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15 часов в неделю</w:t>
            </w:r>
          </w:p>
        </w:tc>
        <w:tc>
          <w:tcPr>
            <w:tcW w:w="3828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510</w:t>
            </w:r>
          </w:p>
        </w:tc>
      </w:tr>
      <w:tr w:rsidR="00AB1561" w:rsidRPr="00E2325F" w:rsidTr="00A23637">
        <w:tc>
          <w:tcPr>
            <w:tcW w:w="1277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11 класс</w:t>
            </w:r>
          </w:p>
        </w:tc>
        <w:tc>
          <w:tcPr>
            <w:tcW w:w="2976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15 часов в неделю</w:t>
            </w:r>
          </w:p>
        </w:tc>
        <w:tc>
          <w:tcPr>
            <w:tcW w:w="3828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510</w:t>
            </w:r>
          </w:p>
        </w:tc>
      </w:tr>
      <w:tr w:rsidR="00AB1561" w:rsidRPr="00E2325F" w:rsidTr="00A23637">
        <w:tc>
          <w:tcPr>
            <w:tcW w:w="1277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12 класс</w:t>
            </w:r>
          </w:p>
        </w:tc>
        <w:tc>
          <w:tcPr>
            <w:tcW w:w="2976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15 часов в неделю</w:t>
            </w:r>
          </w:p>
        </w:tc>
        <w:tc>
          <w:tcPr>
            <w:tcW w:w="3828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B1561" w:rsidRPr="00E2325F" w:rsidRDefault="00AB1561" w:rsidP="00A236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510</w:t>
            </w:r>
          </w:p>
        </w:tc>
      </w:tr>
    </w:tbl>
    <w:p w:rsidR="00AB1561" w:rsidRPr="00E2325F" w:rsidRDefault="00AB1561" w:rsidP="00AB1561">
      <w:pPr>
        <w:spacing w:after="0"/>
        <w:rPr>
          <w:rFonts w:ascii="Segoe UI" w:eastAsiaTheme="minorEastAsia" w:hAnsi="Segoe UI" w:cs="Segoe UI"/>
          <w:b/>
          <w:sz w:val="24"/>
          <w:szCs w:val="24"/>
          <w:lang w:bidi="en-US"/>
        </w:rPr>
      </w:pPr>
    </w:p>
    <w:p w:rsidR="00AB1561" w:rsidRPr="00E2325F" w:rsidRDefault="00AB1561" w:rsidP="00AB1561">
      <w:pPr>
        <w:tabs>
          <w:tab w:val="left" w:pos="744"/>
          <w:tab w:val="left" w:pos="3349"/>
          <w:tab w:val="left" w:pos="8597"/>
          <w:tab w:val="left" w:pos="12179"/>
        </w:tabs>
        <w:spacing w:after="0"/>
        <w:jc w:val="center"/>
        <w:rPr>
          <w:rFonts w:ascii="Segoe UI" w:eastAsia="Times New Roman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Учебно-методическое и материально-техническое обеспечение учебного </w:t>
      </w:r>
    </w:p>
    <w:p w:rsidR="00AB1561" w:rsidRPr="00E2325F" w:rsidRDefault="00AB1561" w:rsidP="00AB1561">
      <w:pPr>
        <w:tabs>
          <w:tab w:val="left" w:pos="744"/>
          <w:tab w:val="left" w:pos="3349"/>
          <w:tab w:val="left" w:pos="8597"/>
          <w:tab w:val="left" w:pos="12179"/>
        </w:tabs>
        <w:spacing w:after="0"/>
        <w:jc w:val="center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>предмета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«</w:t>
      </w:r>
      <w:r w:rsidRPr="0037239F">
        <w:rPr>
          <w:rFonts w:ascii="Segoe UI" w:eastAsiaTheme="minorEastAsia" w:hAnsi="Segoe UI" w:cs="Segoe UI"/>
          <w:b/>
          <w:sz w:val="24"/>
          <w:szCs w:val="24"/>
          <w:lang w:bidi="en-US"/>
        </w:rPr>
        <w:t>Профильный труд</w:t>
      </w:r>
      <w:r w:rsidRPr="0037239F">
        <w:rPr>
          <w:rFonts w:ascii="Segoe UI" w:eastAsia="Calibri" w:hAnsi="Segoe UI" w:cs="Segoe UI"/>
          <w:b/>
          <w:sz w:val="24"/>
          <w:szCs w:val="24"/>
          <w:lang w:eastAsia="ru-RU"/>
        </w:rPr>
        <w:t>.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b/>
          <w:sz w:val="24"/>
          <w:szCs w:val="24"/>
        </w:rPr>
        <w:t>Декоративно-прикладное искусство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» </w:t>
      </w:r>
    </w:p>
    <w:p w:rsidR="00AB1561" w:rsidRPr="00E2325F" w:rsidRDefault="00AB1561" w:rsidP="00AB1561">
      <w:pPr>
        <w:tabs>
          <w:tab w:val="left" w:pos="744"/>
          <w:tab w:val="left" w:pos="3349"/>
          <w:tab w:val="left" w:pos="8597"/>
          <w:tab w:val="left" w:pos="12179"/>
        </w:tabs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для</w:t>
      </w: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 10-12 классов</w:t>
      </w:r>
    </w:p>
    <w:p w:rsidR="00AB1561" w:rsidRPr="005E5208" w:rsidRDefault="00AB1561" w:rsidP="00AB1561">
      <w:pPr>
        <w:pStyle w:val="a4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5E5208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Учебно-методическое обеспечение:</w:t>
      </w:r>
    </w:p>
    <w:p w:rsidR="00AB1561" w:rsidRPr="00E2325F" w:rsidRDefault="00AB1561" w:rsidP="00AB1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Линия УМК: 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>1.</w:t>
      </w: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 </w:t>
      </w:r>
      <w:r w:rsidRPr="00E2325F">
        <w:rPr>
          <w:rFonts w:ascii="Segoe UI" w:hAnsi="Segoe UI" w:cs="Segoe UI"/>
          <w:sz w:val="24"/>
          <w:szCs w:val="24"/>
        </w:rPr>
        <w:t>Картушина Г. Б., Мозговая Г. Г. Технология. Швейное дело. Учебник 9 класс. (для обучающихся с интеллектуальными нарушениями)</w:t>
      </w:r>
      <w:r w:rsidRPr="00E2325F">
        <w:rPr>
          <w:rFonts w:ascii="Times New Roman" w:hAnsi="Times New Roman" w:cs="Times New Roman"/>
          <w:sz w:val="20"/>
          <w:szCs w:val="20"/>
        </w:rPr>
        <w:t xml:space="preserve">. </w:t>
      </w:r>
      <w:r w:rsidRPr="00E2325F">
        <w:rPr>
          <w:rFonts w:ascii="Segoe UI" w:eastAsia="Calibri" w:hAnsi="Segoe UI" w:cs="Segoe UI"/>
          <w:sz w:val="24"/>
          <w:szCs w:val="24"/>
          <w:lang w:eastAsia="ar-SA"/>
        </w:rPr>
        <w:t>Издательство "Просвещение".</w:t>
      </w:r>
    </w:p>
    <w:p w:rsidR="00AB1561" w:rsidRPr="00E2325F" w:rsidRDefault="00AB1561" w:rsidP="00AB1561">
      <w:pPr>
        <w:spacing w:after="0"/>
        <w:ind w:firstLine="709"/>
        <w:contextualSpacing/>
        <w:jc w:val="both"/>
        <w:rPr>
          <w:rFonts w:ascii="Segoe UI" w:eastAsia="Calibri" w:hAnsi="Segoe UI" w:cs="Segoe UI"/>
          <w:b/>
          <w:sz w:val="24"/>
          <w:szCs w:val="24"/>
          <w:u w:val="single"/>
          <w:lang w:eastAsia="ru-RU"/>
        </w:rPr>
      </w:pPr>
      <w:r w:rsidRPr="00E2325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2.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Еремина А.А. Технология. Швейное дело. 5–9 классы. Методические рекомендации Пособие для учителя общеобразовательных организаций, реализующих АООП. Издательство "Просвещение".</w:t>
      </w:r>
    </w:p>
    <w:p w:rsidR="00AB1561" w:rsidRDefault="00AB1561" w:rsidP="00AB156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bidi="en-US"/>
        </w:rPr>
      </w:pPr>
      <w:r w:rsidRPr="005E5208">
        <w:rPr>
          <w:rFonts w:ascii="Segoe UI" w:eastAsia="Times New Roman" w:hAnsi="Segoe UI" w:cs="Segoe UI"/>
          <w:b/>
          <w:sz w:val="24"/>
          <w:szCs w:val="24"/>
          <w:lang w:bidi="en-US"/>
        </w:rPr>
        <w:t>Учебно-практическое оборудование:</w:t>
      </w:r>
      <w:r w:rsidRPr="005E5208">
        <w:rPr>
          <w:rFonts w:ascii="Segoe UI" w:eastAsia="Times New Roman" w:hAnsi="Segoe UI" w:cs="Segoe UI"/>
          <w:sz w:val="24"/>
          <w:szCs w:val="24"/>
          <w:lang w:bidi="en-US"/>
        </w:rPr>
        <w:t xml:space="preserve"> наглядные пособия, дидактический материал, презентации по темам</w:t>
      </w:r>
      <w:r>
        <w:rPr>
          <w:rFonts w:ascii="Segoe UI" w:eastAsia="Times New Roman" w:hAnsi="Segoe UI" w:cs="Segoe UI"/>
          <w:sz w:val="24"/>
          <w:szCs w:val="24"/>
          <w:lang w:bidi="en-US"/>
        </w:rPr>
        <w:t>.</w:t>
      </w:r>
    </w:p>
    <w:p w:rsidR="00AB1561" w:rsidRPr="0037239F" w:rsidRDefault="00AB1561" w:rsidP="00AB156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bidi="en-US"/>
        </w:rPr>
      </w:pPr>
      <w:r w:rsidRPr="0037239F">
        <w:rPr>
          <w:rFonts w:ascii="Segoe UI" w:eastAsia="Times New Roman" w:hAnsi="Segoe UI" w:cs="Segoe UI"/>
          <w:b/>
          <w:sz w:val="24"/>
          <w:szCs w:val="24"/>
          <w:lang w:bidi="en-US"/>
        </w:rPr>
        <w:t>Технические средства обучения</w:t>
      </w:r>
      <w:r w:rsidRPr="0037239F">
        <w:rPr>
          <w:rFonts w:ascii="Segoe UI" w:eastAsia="Times New Roman" w:hAnsi="Segoe UI" w:cs="Segoe UI"/>
          <w:sz w:val="24"/>
          <w:szCs w:val="24"/>
          <w:lang w:bidi="en-US"/>
        </w:rPr>
        <w:t xml:space="preserve"> персональный компьютер, проектор, экран.</w:t>
      </w:r>
    </w:p>
    <w:p w:rsidR="00AB1561" w:rsidRPr="002E0C49" w:rsidRDefault="00AB1561" w:rsidP="00AB156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Segoe UI" w:hAnsi="Segoe UI" w:cs="Segoe UI"/>
        </w:rPr>
      </w:pPr>
      <w:r w:rsidRPr="002E0C49">
        <w:rPr>
          <w:rFonts w:ascii="Segoe UI" w:hAnsi="Segoe UI" w:cs="Segoe UI"/>
          <w:b/>
        </w:rPr>
        <w:t xml:space="preserve">Электронные и информационные образовательные ресурсы </w:t>
      </w:r>
      <w:hyperlink r:id="rId5" w:history="1">
        <w:r w:rsidRPr="002E0C49">
          <w:rPr>
            <w:rFonts w:ascii="Segoe UI" w:hAnsi="Segoe UI" w:cs="Segoe UI"/>
            <w:color w:val="0563C1"/>
            <w:u w:val="single"/>
          </w:rPr>
          <w:t>http://old.prosv.ru/</w:t>
        </w:r>
      </w:hyperlink>
      <w:r w:rsidRPr="002E0C49">
        <w:rPr>
          <w:rFonts w:ascii="Segoe UI" w:hAnsi="Segoe UI" w:cs="Segoe UI"/>
        </w:rPr>
        <w:t xml:space="preserve">  - Издательство «Просвещение»</w:t>
      </w:r>
    </w:p>
    <w:p w:rsidR="00BE32E0" w:rsidRDefault="00BE32E0"/>
    <w:sectPr w:rsidR="00BE32E0" w:rsidSect="00B1420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7F5"/>
    <w:multiLevelType w:val="hybridMultilevel"/>
    <w:tmpl w:val="28FA7450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974A83"/>
    <w:multiLevelType w:val="hybridMultilevel"/>
    <w:tmpl w:val="E18ECA76"/>
    <w:lvl w:ilvl="0" w:tplc="66C88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183C4B"/>
    <w:multiLevelType w:val="hybridMultilevel"/>
    <w:tmpl w:val="9FDE806A"/>
    <w:lvl w:ilvl="0" w:tplc="CA34D2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61"/>
    <w:rsid w:val="00AB1561"/>
    <w:rsid w:val="00AD2DC3"/>
    <w:rsid w:val="00B14205"/>
    <w:rsid w:val="00B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564F-EEE6-46F7-B395-C7016A6F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61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B1561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B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pro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Н.М.</dc:creator>
  <cp:keywords/>
  <dc:description/>
  <cp:lastModifiedBy>Максимова Н.М.</cp:lastModifiedBy>
  <cp:revision>2</cp:revision>
  <dcterms:created xsi:type="dcterms:W3CDTF">2023-06-19T10:12:00Z</dcterms:created>
  <dcterms:modified xsi:type="dcterms:W3CDTF">2023-06-19T10:20:00Z</dcterms:modified>
</cp:coreProperties>
</file>