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C2" w:rsidRPr="002311F1" w:rsidRDefault="002311F1" w:rsidP="00A428AB">
      <w:pPr>
        <w:spacing w:before="100" w:beforeAutospacing="1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</w:t>
      </w:r>
      <w:r w:rsidR="00D97DC2" w:rsidRPr="002311F1">
        <w:rPr>
          <w:b/>
          <w:bCs/>
          <w:sz w:val="28"/>
          <w:szCs w:val="28"/>
        </w:rPr>
        <w:t>тация  к  рабочей  программе по учебному предмету:</w:t>
      </w:r>
      <w:r w:rsidR="00A428AB">
        <w:rPr>
          <w:b/>
          <w:bCs/>
          <w:sz w:val="28"/>
          <w:szCs w:val="28"/>
        </w:rPr>
        <w:t xml:space="preserve">                            </w:t>
      </w:r>
      <w:r w:rsidR="00D97DC2" w:rsidRPr="002311F1">
        <w:rPr>
          <w:b/>
          <w:bCs/>
          <w:sz w:val="28"/>
          <w:szCs w:val="28"/>
        </w:rPr>
        <w:t>«Основы безопасности жизнедеятельности»</w:t>
      </w:r>
      <w:r w:rsidR="00A428AB">
        <w:rPr>
          <w:b/>
          <w:bCs/>
          <w:sz w:val="28"/>
          <w:szCs w:val="28"/>
        </w:rPr>
        <w:t xml:space="preserve"> </w:t>
      </w:r>
      <w:r w:rsidR="00D97DC2" w:rsidRPr="002311F1">
        <w:rPr>
          <w:b/>
          <w:bCs/>
          <w:sz w:val="28"/>
          <w:szCs w:val="28"/>
        </w:rPr>
        <w:t>2 год обучения</w:t>
      </w:r>
      <w:r w:rsidR="00A428AB">
        <w:rPr>
          <w:b/>
          <w:bCs/>
          <w:sz w:val="28"/>
          <w:szCs w:val="28"/>
        </w:rPr>
        <w:t xml:space="preserve">                        </w:t>
      </w:r>
    </w:p>
    <w:p w:rsidR="00D97DC2" w:rsidRPr="00EF1F95" w:rsidRDefault="00D97DC2" w:rsidP="000E22F2">
      <w:pPr>
        <w:pStyle w:val="3"/>
        <w:spacing w:before="100" w:beforeAutospacing="1"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F1F95">
        <w:rPr>
          <w:rStyle w:val="a4"/>
          <w:rFonts w:ascii="Times New Roman" w:hAnsi="Times New Roman"/>
          <w:sz w:val="24"/>
          <w:szCs w:val="24"/>
        </w:rPr>
        <w:t>Пояснительная записка</w:t>
      </w:r>
    </w:p>
    <w:p w:rsidR="00D97DC2" w:rsidRPr="00EF1F95" w:rsidRDefault="00D97DC2" w:rsidP="00D97DC2">
      <w:pPr>
        <w:spacing w:before="100" w:beforeAutospacing="1" w:line="360" w:lineRule="auto"/>
        <w:ind w:firstLine="709"/>
        <w:jc w:val="both"/>
      </w:pPr>
      <w:r w:rsidRPr="00EF1F95">
        <w:rPr>
          <w:b/>
        </w:rPr>
        <w:t xml:space="preserve">        </w:t>
      </w:r>
      <w:r w:rsidRPr="00EF1F95"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EF1F95">
        <w:t>основывающихся</w:t>
      </w:r>
      <w:proofErr w:type="gramEnd"/>
      <w:r w:rsidRPr="00EF1F95">
        <w:t xml:space="preserve"> на  учебном плане образовательного учреждения.</w:t>
      </w:r>
    </w:p>
    <w:p w:rsidR="00D97DC2" w:rsidRPr="00EF1F95" w:rsidRDefault="00D97DC2" w:rsidP="00D97DC2">
      <w:pPr>
        <w:spacing w:before="100" w:beforeAutospacing="1" w:line="360" w:lineRule="auto"/>
        <w:ind w:firstLine="709"/>
        <w:jc w:val="both"/>
      </w:pPr>
      <w:r w:rsidRPr="00EF1F95">
        <w:t>Рабочая программа составлена на основе Адаптированной общео</w:t>
      </w:r>
      <w:r w:rsidRPr="00EF1F95">
        <w:rPr>
          <w:lang w:eastAsia="en-US"/>
        </w:rPr>
        <w:t xml:space="preserve">бразовательной программы ГБОУ школы № 657, учебного плана ГБОУ школы № 657 </w:t>
      </w:r>
      <w:bookmarkStart w:id="0" w:name="_GoBack"/>
      <w:bookmarkEnd w:id="0"/>
      <w:r w:rsidRPr="00EF1F95">
        <w:rPr>
          <w:lang w:eastAsia="en-US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EF1F95">
        <w:rPr>
          <w:lang w:eastAsia="en-US"/>
        </w:rPr>
        <w:t>Баряева</w:t>
      </w:r>
      <w:proofErr w:type="spellEnd"/>
      <w:r w:rsidRPr="00EF1F95">
        <w:rPr>
          <w:lang w:eastAsia="en-US"/>
        </w:rPr>
        <w:t xml:space="preserve">, Д.И. Бойков, В.И. </w:t>
      </w:r>
      <w:proofErr w:type="spellStart"/>
      <w:r w:rsidRPr="00EF1F95">
        <w:rPr>
          <w:lang w:eastAsia="en-US"/>
        </w:rPr>
        <w:t>Липакова</w:t>
      </w:r>
      <w:proofErr w:type="spellEnd"/>
      <w:r w:rsidRPr="00EF1F95">
        <w:rPr>
          <w:lang w:eastAsia="en-US"/>
        </w:rPr>
        <w:t xml:space="preserve"> и др.;  Под ред. </w:t>
      </w:r>
      <w:proofErr w:type="spellStart"/>
      <w:r w:rsidRPr="00EF1F95">
        <w:rPr>
          <w:lang w:eastAsia="en-US"/>
        </w:rPr>
        <w:t>Л.Б.Баряевой</w:t>
      </w:r>
      <w:proofErr w:type="spellEnd"/>
      <w:r w:rsidRPr="00EF1F95">
        <w:rPr>
          <w:lang w:eastAsia="en-US"/>
        </w:rPr>
        <w:t xml:space="preserve">, </w:t>
      </w:r>
      <w:proofErr w:type="spellStart"/>
      <w:r w:rsidRPr="00EF1F95">
        <w:rPr>
          <w:lang w:eastAsia="en-US"/>
        </w:rPr>
        <w:t>Н.Н.Яковлевой</w:t>
      </w:r>
      <w:proofErr w:type="spellEnd"/>
      <w:r w:rsidRPr="00EF1F95">
        <w:rPr>
          <w:lang w:eastAsia="en-US"/>
        </w:rPr>
        <w:t xml:space="preserve">. – СПб: ЦДК проф. </w:t>
      </w:r>
      <w:proofErr w:type="spellStart"/>
      <w:r w:rsidRPr="00EF1F95">
        <w:rPr>
          <w:lang w:eastAsia="en-US"/>
        </w:rPr>
        <w:t>Л.Б.Баряевой</w:t>
      </w:r>
      <w:proofErr w:type="spellEnd"/>
      <w:r w:rsidRPr="00EF1F95">
        <w:rPr>
          <w:lang w:eastAsia="en-US"/>
        </w:rPr>
        <w:t xml:space="preserve">, 2011г. </w:t>
      </w:r>
    </w:p>
    <w:p w:rsidR="00D97DC2" w:rsidRPr="00EF1F95" w:rsidRDefault="00D97DC2" w:rsidP="00D97DC2">
      <w:pPr>
        <w:spacing w:before="100" w:beforeAutospacing="1" w:line="360" w:lineRule="auto"/>
        <w:jc w:val="both"/>
        <w:rPr>
          <w:rFonts w:eastAsia="Calibri"/>
          <w:b/>
          <w:i/>
        </w:rPr>
      </w:pPr>
      <w:r w:rsidRPr="00EF1F95">
        <w:rPr>
          <w:b/>
        </w:rPr>
        <w:t xml:space="preserve">Цель </w:t>
      </w:r>
      <w:r w:rsidRPr="00EF1F95">
        <w:t>программы:</w:t>
      </w:r>
      <w:r w:rsidRPr="00EF1F95">
        <w:rPr>
          <w:b/>
          <w:i/>
        </w:rPr>
        <w:t xml:space="preserve"> </w:t>
      </w:r>
      <w:r w:rsidRPr="00EF1F95">
        <w:t xml:space="preserve">предоставление возможности учащимся в </w:t>
      </w:r>
      <w:r w:rsidRPr="00EF1F95">
        <w:rPr>
          <w:rFonts w:eastAsia="Calibri"/>
        </w:rPr>
        <w:t>освоении  системы жизненно - необходимых практических навыков и умений, обеспечивающих их адекватное поведение в реальной жизни</w:t>
      </w:r>
      <w:r w:rsidRPr="00EF1F95">
        <w:rPr>
          <w:rFonts w:eastAsia="Calibri"/>
          <w:b/>
          <w:i/>
        </w:rPr>
        <w:t>.</w:t>
      </w:r>
    </w:p>
    <w:p w:rsidR="00D97DC2" w:rsidRPr="00EF1F95" w:rsidRDefault="00D97DC2" w:rsidP="00D97DC2">
      <w:pPr>
        <w:spacing w:before="100" w:beforeAutospacing="1" w:line="360" w:lineRule="auto"/>
        <w:jc w:val="both"/>
      </w:pPr>
      <w:r w:rsidRPr="00EF1F95">
        <w:rPr>
          <w:b/>
        </w:rPr>
        <w:t>Задачи:</w:t>
      </w:r>
    </w:p>
    <w:p w:rsidR="00D97DC2" w:rsidRPr="00EF1F95" w:rsidRDefault="00D97DC2" w:rsidP="00D97DC2">
      <w:pPr>
        <w:spacing w:before="100" w:beforeAutospacing="1" w:line="360" w:lineRule="auto"/>
        <w:jc w:val="both"/>
      </w:pPr>
      <w:r w:rsidRPr="00EF1F95">
        <w:rPr>
          <w:rFonts w:eastAsia="Calibri"/>
        </w:rPr>
        <w:t>- знакомство с особенностями здоровья и  безопасности жизнедеятельности;</w:t>
      </w:r>
    </w:p>
    <w:p w:rsidR="00D97DC2" w:rsidRPr="00EF1F95" w:rsidRDefault="00D97DC2" w:rsidP="00D97DC2">
      <w:pPr>
        <w:spacing w:before="100" w:beforeAutospacing="1" w:line="360" w:lineRule="auto"/>
        <w:jc w:val="both"/>
        <w:rPr>
          <w:rFonts w:eastAsia="Calibri"/>
        </w:rPr>
      </w:pPr>
      <w:r w:rsidRPr="00EF1F95">
        <w:rPr>
          <w:rFonts w:eastAsia="Calibri"/>
        </w:rPr>
        <w:t>- развитие познавательной активности, воспитание наблюдательности, любознательности;</w:t>
      </w:r>
    </w:p>
    <w:p w:rsidR="00D97DC2" w:rsidRPr="00EF1F95" w:rsidRDefault="00D97DC2" w:rsidP="00D97DC2">
      <w:pPr>
        <w:spacing w:before="100" w:beforeAutospacing="1" w:line="360" w:lineRule="auto"/>
        <w:jc w:val="both"/>
        <w:rPr>
          <w:rFonts w:eastAsia="Calibri"/>
        </w:rPr>
      </w:pPr>
      <w:r w:rsidRPr="00EF1F95">
        <w:rPr>
          <w:rFonts w:eastAsia="Calibri"/>
        </w:rPr>
        <w:t>- ф</w:t>
      </w:r>
      <w:r w:rsidRPr="00EF1F95">
        <w:t>ормирование культурно – гигиенических навыков;</w:t>
      </w:r>
      <w:r w:rsidRPr="00EF1F95">
        <w:rPr>
          <w:rFonts w:eastAsia="Calibri"/>
        </w:rPr>
        <w:t xml:space="preserve">                                                              </w:t>
      </w:r>
    </w:p>
    <w:p w:rsidR="00D97DC2" w:rsidRPr="00EF1F95" w:rsidRDefault="00D97DC2" w:rsidP="00D97DC2">
      <w:pPr>
        <w:spacing w:before="100" w:beforeAutospacing="1" w:line="360" w:lineRule="auto"/>
        <w:jc w:val="both"/>
        <w:rPr>
          <w:rFonts w:eastAsia="Calibri"/>
          <w:b/>
          <w:i/>
        </w:rPr>
      </w:pPr>
      <w:r w:rsidRPr="00EF1F95">
        <w:rPr>
          <w:rFonts w:eastAsia="Calibri"/>
        </w:rPr>
        <w:t>- способствовать  социальной адаптации учащихся  в обществе.</w:t>
      </w:r>
    </w:p>
    <w:p w:rsidR="00D97DC2" w:rsidRPr="00EF1F95" w:rsidRDefault="00D97DC2" w:rsidP="00D97DC2">
      <w:pPr>
        <w:spacing w:before="100" w:beforeAutospacing="1" w:line="360" w:lineRule="auto"/>
        <w:ind w:firstLine="709"/>
        <w:jc w:val="both"/>
      </w:pPr>
    </w:p>
    <w:p w:rsidR="00D97DC2" w:rsidRPr="00EF1F95" w:rsidRDefault="00D97DC2" w:rsidP="00D97DC2">
      <w:pPr>
        <w:spacing w:before="100" w:beforeAutospacing="1" w:line="360" w:lineRule="auto"/>
        <w:jc w:val="both"/>
      </w:pPr>
      <w:r w:rsidRPr="00EF1F95">
        <w:t>Предмет «Основы безопасности жизнедеятельности» включён, как обязательный учебный предмет, в Учебный план (</w:t>
      </w:r>
      <w:r w:rsidRPr="00EF1F95">
        <w:rPr>
          <w:lang w:val="en-US"/>
        </w:rPr>
        <w:t>II</w:t>
      </w:r>
      <w:r w:rsidRPr="00EF1F95">
        <w:t xml:space="preserve"> вариант) 2 класс ГБОУ школы №657 Приморского района СПБ. На изучение программы отведено 34 часа, соответствующее годовому календарному плану.</w:t>
      </w:r>
    </w:p>
    <w:p w:rsidR="00D97DC2" w:rsidRPr="00EF1F95" w:rsidRDefault="00D97DC2" w:rsidP="00D97DC2">
      <w:pPr>
        <w:spacing w:before="100" w:beforeAutospacing="1" w:line="360" w:lineRule="auto"/>
        <w:jc w:val="both"/>
        <w:rPr>
          <w:rFonts w:eastAsia="Calibri"/>
        </w:rPr>
      </w:pPr>
      <w:r w:rsidRPr="00EF1F95">
        <w:rPr>
          <w:rFonts w:eastAsia="Calibri"/>
        </w:rPr>
        <w:t>Основная цель данной программы - освоение учащимися системы жизненн</w:t>
      </w:r>
      <w:proofErr w:type="gramStart"/>
      <w:r w:rsidRPr="00EF1F95">
        <w:rPr>
          <w:rFonts w:eastAsia="Calibri"/>
        </w:rPr>
        <w:t>о-</w:t>
      </w:r>
      <w:proofErr w:type="gramEnd"/>
      <w:r w:rsidRPr="00EF1F95">
        <w:rPr>
          <w:rFonts w:eastAsia="Calibri"/>
        </w:rPr>
        <w:t xml:space="preserve"> необходимых практических навыков и умений, обеспечивающих их адекватное поведение в реальной жизни. </w:t>
      </w:r>
    </w:p>
    <w:p w:rsidR="00D97DC2" w:rsidRPr="00EF1F95" w:rsidRDefault="00D97DC2" w:rsidP="00D97DC2">
      <w:pPr>
        <w:spacing w:before="100" w:beforeAutospacing="1" w:line="360" w:lineRule="auto"/>
        <w:jc w:val="both"/>
        <w:rPr>
          <w:rFonts w:eastAsia="Calibri"/>
        </w:rPr>
      </w:pPr>
      <w:r w:rsidRPr="00EF1F95">
        <w:rPr>
          <w:rFonts w:eastAsia="Calibri"/>
        </w:rPr>
        <w:lastRenderedPageBreak/>
        <w:t>В программе содержится материал, помогающий сформировать у ребенка элементарные навыки самообслуживания. Формируются навыки поведения в различных ситуациях, исходя из требований безопасности жизнедеятельности в доступной форме. Формируются элементарные правила  выполнения санитарн</w:t>
      </w:r>
      <w:proofErr w:type="gramStart"/>
      <w:r w:rsidRPr="00EF1F95">
        <w:rPr>
          <w:rFonts w:eastAsia="Calibri"/>
        </w:rPr>
        <w:t>о-</w:t>
      </w:r>
      <w:proofErr w:type="gramEnd"/>
      <w:r w:rsidRPr="00EF1F95">
        <w:rPr>
          <w:rFonts w:eastAsia="Calibri"/>
        </w:rPr>
        <w:t xml:space="preserve"> гигиенических  процедур. Исходя из индивидуальных особенностей,  развивается чувство физической, психической и социальной защищенности. Формируются навыки  осторожного и осмотрительного отношения к опасным ситуациям.</w:t>
      </w:r>
    </w:p>
    <w:p w:rsidR="00D97DC2" w:rsidRPr="00EF1F95" w:rsidRDefault="00D97DC2" w:rsidP="00D97DC2">
      <w:pPr>
        <w:spacing w:before="100" w:beforeAutospacing="1" w:line="360" w:lineRule="auto"/>
        <w:jc w:val="both"/>
        <w:rPr>
          <w:rFonts w:eastAsia="Calibri"/>
        </w:rPr>
      </w:pPr>
      <w:r w:rsidRPr="00EF1F95">
        <w:rPr>
          <w:rFonts w:eastAsia="Calibri"/>
        </w:rPr>
        <w:t xml:space="preserve">     В программе  предусмотрены   различные дидактические  и подвижные игры, наглядные пособия, предметы,  помогающие ребенку усвоить материал и применять полученные знания в жизни, использовать невербальные и вербальные средства общения в процессе самообслуживания, выполнять культурно - гигиенические процедуры, сообщать о своих действиях</w:t>
      </w:r>
      <w:proofErr w:type="gramStart"/>
      <w:r w:rsidRPr="00EF1F95">
        <w:rPr>
          <w:rFonts w:eastAsia="Calibri"/>
        </w:rPr>
        <w:t xml:space="preserve"> ,</w:t>
      </w:r>
      <w:proofErr w:type="gramEnd"/>
      <w:r w:rsidRPr="00EF1F95">
        <w:rPr>
          <w:rFonts w:eastAsia="Calibri"/>
        </w:rPr>
        <w:t xml:space="preserve"> с которыми многократно знакомятся в различных бытовых и игровых ситуациях. Используются картинки  и пиктограммы. Предмет ОБЖ тесно связан с другими предметами «Программы».</w:t>
      </w:r>
    </w:p>
    <w:p w:rsidR="00D97DC2" w:rsidRPr="00EF1F95" w:rsidRDefault="00D97DC2" w:rsidP="00D97DC2">
      <w:pPr>
        <w:spacing w:before="100" w:beforeAutospacing="1" w:line="360" w:lineRule="auto"/>
        <w:ind w:firstLine="709"/>
        <w:jc w:val="both"/>
        <w:rPr>
          <w:rFonts w:eastAsia="Calibri"/>
        </w:rPr>
      </w:pPr>
      <w:r w:rsidRPr="00EF1F95">
        <w:rPr>
          <w:rFonts w:eastAsia="Calibri"/>
        </w:rPr>
        <w:t>На уроках  ОБЖ  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об окружающем мире. На уроках ОБЖ расширяется и уточняется круг представлений о предметах окружающей действительности, личной гигиене, развиваются навыки самообслуживания, обогащается словарный запас учащихся. На экскурсиях дети знакомятся с предметами   и явлениями в естественной обстановке. На предметных уроках - учатся   наблюдать на основе непосредственных чувственных восприятий и правильно себя вести  в окружающем мире. Практические работы помогают закреплению полученных навыков и умений.</w:t>
      </w:r>
    </w:p>
    <w:p w:rsidR="00D97DC2" w:rsidRPr="00EF1F95" w:rsidRDefault="00D97DC2" w:rsidP="00D97DC2">
      <w:pPr>
        <w:spacing w:before="100" w:beforeAutospacing="1" w:line="360" w:lineRule="auto"/>
        <w:ind w:firstLine="709"/>
        <w:jc w:val="both"/>
        <w:rPr>
          <w:rFonts w:eastAsia="Calibri"/>
        </w:rPr>
      </w:pPr>
      <w:r w:rsidRPr="00EF1F95">
        <w:rPr>
          <w:rFonts w:eastAsia="Calibri"/>
        </w:rPr>
        <w:t xml:space="preserve"> </w:t>
      </w:r>
      <w:r w:rsidRPr="00EF1F95">
        <w:t xml:space="preserve">Основные формы работы по предмету ОБЖ – это урок или занятие, в процессе </w:t>
      </w:r>
      <w:proofErr w:type="gramStart"/>
      <w:r w:rsidRPr="00EF1F95">
        <w:t>которых</w:t>
      </w:r>
      <w:proofErr w:type="gramEnd"/>
      <w:r w:rsidRPr="00EF1F95">
        <w:t xml:space="preserve"> учитель может использовать различные виды деятельности. Для воспитания интереса к правилам здоровье сберегающего и безопасного поведения с учащимися организуются экскурсии, наблюдения, проводятся сюжетно – дидактические и сюжетно - деловые игры. Интеграция с уроками по другим предметам.</w:t>
      </w:r>
    </w:p>
    <w:p w:rsidR="00D97DC2" w:rsidRPr="00EF1F95" w:rsidRDefault="00D97DC2" w:rsidP="00D97DC2">
      <w:pPr>
        <w:spacing w:before="100" w:beforeAutospacing="1" w:line="360" w:lineRule="auto"/>
        <w:jc w:val="both"/>
      </w:pPr>
      <w:r w:rsidRPr="00EF1F95">
        <w:t xml:space="preserve">           Программа учитывает особенности познавательной деятельности школьников с отклонениями в развитии.  Содержание учебного материала способствует умственному развитию, решает коррекционные и воспитательные задачи. При выборе методов и </w:t>
      </w:r>
      <w:r w:rsidRPr="00EF1F95">
        <w:lastRenderedPageBreak/>
        <w:t xml:space="preserve">приёмов обучения используются  современные образовательные технологии: электронные презентации, интегрированные уроки, занятия с использованием компьютера. </w:t>
      </w:r>
    </w:p>
    <w:p w:rsidR="00D97DC2" w:rsidRPr="00EF1F95" w:rsidRDefault="00D97DC2" w:rsidP="00D97DC2">
      <w:pPr>
        <w:spacing w:before="100" w:beforeAutospacing="1" w:line="360" w:lineRule="auto"/>
        <w:ind w:firstLine="709"/>
        <w:jc w:val="both"/>
      </w:pPr>
      <w:r w:rsidRPr="00EF1F95">
        <w:t>Знания учащихся и умения практически применять их оцениваются по результатам индивидуального и фронтального опроса учащихся, текущих и итоговых письменных контрольных работ. Знания оцениваются в соответствии с двумя уровнями, предусмотренными программой</w:t>
      </w:r>
      <w:proofErr w:type="gramStart"/>
      <w:r w:rsidRPr="00EF1F95">
        <w:t xml:space="preserve"> .</w:t>
      </w:r>
      <w:proofErr w:type="gramEnd"/>
    </w:p>
    <w:p w:rsidR="00D97DC2" w:rsidRPr="00EF1F95" w:rsidRDefault="00D97DC2" w:rsidP="00D97DC2">
      <w:pPr>
        <w:spacing w:before="100" w:beforeAutospacing="1" w:line="360" w:lineRule="auto"/>
        <w:ind w:firstLine="709"/>
        <w:jc w:val="both"/>
      </w:pPr>
      <w:r w:rsidRPr="00EF1F95">
        <w:t>Оценка сформированных знаний и умений  осуществляется в соответствии со следующими группами учащихся:</w:t>
      </w:r>
    </w:p>
    <w:p w:rsidR="00D97DC2" w:rsidRPr="00EF1F95" w:rsidRDefault="00D97DC2" w:rsidP="00D97DC2">
      <w:pPr>
        <w:spacing w:before="100" w:beforeAutospacing="1" w:line="360" w:lineRule="auto"/>
        <w:ind w:firstLine="709"/>
        <w:jc w:val="both"/>
      </w:pPr>
      <w:r w:rsidRPr="00EF1F95">
        <w:t xml:space="preserve">1 группа  – учащиеся, успешно овладевающие программным материалом в процессе фронтального обучения. К данной группе предъявляется базовый уровень требований к знаниям и умениям учащихся (данная группа учащихся в классе отсутствует); </w:t>
      </w:r>
    </w:p>
    <w:p w:rsidR="00D97DC2" w:rsidRPr="00EF1F95" w:rsidRDefault="00D97DC2" w:rsidP="00D97DC2">
      <w:pPr>
        <w:spacing w:before="100" w:beforeAutospacing="1" w:line="360" w:lineRule="auto"/>
        <w:ind w:firstLine="709"/>
        <w:jc w:val="both"/>
      </w:pPr>
      <w:r w:rsidRPr="00EF1F95">
        <w:t>2 группа – учащиеся с трудом усваивающие программный материал, нуждающиеся в разнообразных видах помощи (словесно-логической, наглядной, предметно-практической;</w:t>
      </w:r>
    </w:p>
    <w:p w:rsidR="00D97DC2" w:rsidRPr="00EF1F95" w:rsidRDefault="00D97DC2" w:rsidP="00D97DC2">
      <w:pPr>
        <w:spacing w:before="100" w:beforeAutospacing="1" w:line="360" w:lineRule="auto"/>
        <w:ind w:firstLine="709"/>
        <w:jc w:val="both"/>
      </w:pPr>
      <w:r w:rsidRPr="00EF1F95">
        <w:t xml:space="preserve">3 группа учащихся – учащиеся со сложной структурой дефекта и/или значительно сниженными интеллектуальными возможностями овладевают учебным материалом на самом низком уровне. Данные учащиеся оцениваются по результатам индивидуальных достижений. </w:t>
      </w:r>
    </w:p>
    <w:p w:rsidR="00D97DC2" w:rsidRPr="00EF1F95" w:rsidRDefault="00D97DC2" w:rsidP="00D97DC2">
      <w:pPr>
        <w:spacing w:before="100" w:beforeAutospacing="1" w:line="360" w:lineRule="auto"/>
        <w:ind w:firstLine="709"/>
        <w:jc w:val="both"/>
      </w:pPr>
      <w:r w:rsidRPr="00EF1F95">
        <w:t>Требования к контролю и оценке знаний определены двумя уровнями — в зависимости от учебных возможностей школьников. 1-й уровень предполагает овладение программным материалом по указанному перечню требований, 2-й — предусматривает уменьшенный объем обязательных умений.</w:t>
      </w:r>
    </w:p>
    <w:p w:rsidR="00D97DC2" w:rsidRDefault="00D97DC2" w:rsidP="00D97DC2">
      <w:pPr>
        <w:spacing w:before="100" w:beforeAutospacing="1" w:line="360" w:lineRule="auto"/>
        <w:ind w:firstLine="709"/>
        <w:jc w:val="both"/>
      </w:pPr>
      <w:r w:rsidRPr="00EF1F95">
        <w:t>Понижать уровень требований нужен только тогда, ко</w:t>
      </w:r>
      <w:r w:rsidRPr="00EF1F95">
        <w:softHyphen/>
        <w:t>гда учитель использовал все возможные коррекционно-развивающие меры воздействия.</w:t>
      </w:r>
    </w:p>
    <w:p w:rsidR="00D20E2B" w:rsidRPr="00D20E2B" w:rsidRDefault="00D20E2B" w:rsidP="00D20E2B">
      <w:pPr>
        <w:spacing w:before="100" w:beforeAutospacing="1" w:line="360" w:lineRule="auto"/>
        <w:ind w:firstLine="709"/>
        <w:jc w:val="center"/>
        <w:rPr>
          <w:b/>
        </w:rPr>
      </w:pPr>
      <w:r w:rsidRPr="00D20E2B">
        <w:rPr>
          <w:b/>
        </w:rPr>
        <w:t>Планируемые результаты:</w:t>
      </w:r>
    </w:p>
    <w:p w:rsidR="00D97DC2" w:rsidRPr="00EF1F95" w:rsidRDefault="00D97DC2" w:rsidP="00D97DC2">
      <w:pPr>
        <w:pStyle w:val="a3"/>
        <w:spacing w:after="0" w:afterAutospacing="0" w:line="360" w:lineRule="auto"/>
        <w:ind w:firstLine="709"/>
        <w:jc w:val="both"/>
      </w:pPr>
      <w:r w:rsidRPr="00EF1F95">
        <w:t xml:space="preserve">К концу учебного года обучающийся должен </w:t>
      </w:r>
      <w:r w:rsidRPr="00EF1F95">
        <w:rPr>
          <w:b/>
        </w:rPr>
        <w:t>знать</w:t>
      </w:r>
      <w:r w:rsidRPr="00EF1F95">
        <w:t>: названия предметов для ванной комнаты, столовых приборов, водопроводный кран, сигналы светофора, пешеходный переход.</w:t>
      </w:r>
    </w:p>
    <w:p w:rsidR="00D97DC2" w:rsidRPr="00EF1F95" w:rsidRDefault="00D97DC2" w:rsidP="00D97DC2">
      <w:pPr>
        <w:pStyle w:val="a3"/>
        <w:spacing w:after="0" w:afterAutospacing="0" w:line="360" w:lineRule="auto"/>
        <w:ind w:firstLine="709"/>
        <w:jc w:val="both"/>
      </w:pPr>
      <w:r w:rsidRPr="00EF1F95">
        <w:lastRenderedPageBreak/>
        <w:t xml:space="preserve">К концу учебного года обучающийся должен </w:t>
      </w:r>
      <w:r w:rsidRPr="00EF1F95">
        <w:rPr>
          <w:b/>
        </w:rPr>
        <w:t>уметь</w:t>
      </w:r>
      <w:r w:rsidRPr="00EF1F95">
        <w:t xml:space="preserve">: </w:t>
      </w:r>
      <w:r w:rsidRPr="00EF1F95">
        <w:tab/>
      </w:r>
      <w:r w:rsidRPr="00EF1F95">
        <w:tab/>
      </w:r>
      <w:r w:rsidRPr="00EF1F95">
        <w:tab/>
      </w:r>
      <w:r w:rsidRPr="00EF1F95">
        <w:tab/>
      </w:r>
      <w:r w:rsidRPr="00EF1F95">
        <w:tab/>
      </w:r>
    </w:p>
    <w:p w:rsidR="00D97DC2" w:rsidRPr="00EF1F95" w:rsidRDefault="00D97DC2" w:rsidP="00D97DC2">
      <w:pPr>
        <w:pStyle w:val="a3"/>
        <w:spacing w:after="0" w:afterAutospacing="0" w:line="360" w:lineRule="auto"/>
      </w:pPr>
      <w:r w:rsidRPr="00EF1F95">
        <w:t>-последовательность действий по уходу за руками и лицом;                                                                      - выбор и показ предметов для ванной комнаты;                                                                                             - умение вытирать пыль;                                                                                                                               - пользование столовыми приборами;                                                                                                                      - пользование водопроводным краном;                                                                                                               - знание сигналов светофора;                                                                                                                                 - знание  пешеходного перехода.</w:t>
      </w:r>
    </w:p>
    <w:p w:rsidR="000E22F2" w:rsidRDefault="00D97DC2" w:rsidP="000E22F2">
      <w:pPr>
        <w:spacing w:before="100" w:beforeAutospacing="1" w:line="360" w:lineRule="auto"/>
        <w:jc w:val="both"/>
        <w:rPr>
          <w:b/>
        </w:rPr>
      </w:pPr>
      <w:r>
        <w:t xml:space="preserve">                                                </w:t>
      </w:r>
      <w:r w:rsidRPr="00EF1F95">
        <w:rPr>
          <w:b/>
        </w:rPr>
        <w:t xml:space="preserve">Литература </w:t>
      </w:r>
    </w:p>
    <w:p w:rsidR="000E22F2" w:rsidRPr="000E22F2" w:rsidRDefault="000E22F2" w:rsidP="000E22F2">
      <w:pPr>
        <w:spacing w:before="100" w:beforeAutospacing="1" w:line="360" w:lineRule="auto"/>
        <w:jc w:val="both"/>
        <w:rPr>
          <w:b/>
        </w:rPr>
      </w:pPr>
      <w:r>
        <w:rPr>
          <w:lang w:eastAsia="en-US"/>
        </w:rPr>
        <w:t>П</w:t>
      </w:r>
      <w:r w:rsidRPr="00EF1F95">
        <w:rPr>
          <w:lang w:eastAsia="en-US"/>
        </w:rPr>
        <w:t xml:space="preserve">рограммы образования учащихся с умеренной и тяжёлой умственной отсталостью/ Л.Б. </w:t>
      </w:r>
      <w:proofErr w:type="spellStart"/>
      <w:r w:rsidRPr="00EF1F95">
        <w:rPr>
          <w:lang w:eastAsia="en-US"/>
        </w:rPr>
        <w:t>Баряева</w:t>
      </w:r>
      <w:proofErr w:type="spellEnd"/>
      <w:r w:rsidRPr="00EF1F95">
        <w:rPr>
          <w:lang w:eastAsia="en-US"/>
        </w:rPr>
        <w:t xml:space="preserve">, Д.И. Бойков, В.И. </w:t>
      </w:r>
      <w:proofErr w:type="spellStart"/>
      <w:r w:rsidRPr="00EF1F95">
        <w:rPr>
          <w:lang w:eastAsia="en-US"/>
        </w:rPr>
        <w:t>Липакова</w:t>
      </w:r>
      <w:proofErr w:type="spellEnd"/>
      <w:r w:rsidRPr="00EF1F95">
        <w:rPr>
          <w:lang w:eastAsia="en-US"/>
        </w:rPr>
        <w:t xml:space="preserve"> и др.;  Под ред. </w:t>
      </w:r>
      <w:proofErr w:type="spellStart"/>
      <w:r w:rsidRPr="00EF1F95">
        <w:rPr>
          <w:lang w:eastAsia="en-US"/>
        </w:rPr>
        <w:t>Л.Б.Баряевой</w:t>
      </w:r>
      <w:proofErr w:type="spellEnd"/>
      <w:r w:rsidRPr="00EF1F95">
        <w:rPr>
          <w:lang w:eastAsia="en-US"/>
        </w:rPr>
        <w:t xml:space="preserve">, </w:t>
      </w:r>
      <w:proofErr w:type="spellStart"/>
      <w:r w:rsidRPr="00EF1F95">
        <w:rPr>
          <w:lang w:eastAsia="en-US"/>
        </w:rPr>
        <w:t>Н.Н.Яковлевой</w:t>
      </w:r>
      <w:proofErr w:type="spellEnd"/>
      <w:r w:rsidRPr="00EF1F95">
        <w:rPr>
          <w:lang w:eastAsia="en-US"/>
        </w:rPr>
        <w:t xml:space="preserve">. – СПб: ЦДК проф. </w:t>
      </w:r>
      <w:proofErr w:type="spellStart"/>
      <w:r w:rsidRPr="00EF1F95">
        <w:rPr>
          <w:lang w:eastAsia="en-US"/>
        </w:rPr>
        <w:t>Л.Б.Баряевой</w:t>
      </w:r>
      <w:proofErr w:type="spellEnd"/>
      <w:r w:rsidRPr="00EF1F95">
        <w:rPr>
          <w:lang w:eastAsia="en-US"/>
        </w:rPr>
        <w:t xml:space="preserve">, 2011г. </w:t>
      </w:r>
    </w:p>
    <w:p w:rsidR="00BB0181" w:rsidRDefault="00BB0181"/>
    <w:sectPr w:rsidR="00BB0181" w:rsidSect="00D64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A1" w:rsidRDefault="002E71A1">
      <w:r>
        <w:separator/>
      </w:r>
    </w:p>
  </w:endnote>
  <w:endnote w:type="continuationSeparator" w:id="0">
    <w:p w:rsidR="002E71A1" w:rsidRDefault="002E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B" w:rsidRDefault="00D64182" w:rsidP="00856B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22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1F7B" w:rsidRDefault="002E71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08" w:rsidRDefault="00D64182">
    <w:pPr>
      <w:pStyle w:val="a5"/>
      <w:jc w:val="right"/>
    </w:pPr>
    <w:r>
      <w:fldChar w:fldCharType="begin"/>
    </w:r>
    <w:r w:rsidR="000E22F2">
      <w:instrText xml:space="preserve"> PAGE   \* MERGEFORMAT </w:instrText>
    </w:r>
    <w:r>
      <w:fldChar w:fldCharType="separate"/>
    </w:r>
    <w:r w:rsidR="00333B45">
      <w:rPr>
        <w:noProof/>
      </w:rPr>
      <w:t>1</w:t>
    </w:r>
    <w:r>
      <w:rPr>
        <w:noProof/>
      </w:rPr>
      <w:fldChar w:fldCharType="end"/>
    </w:r>
  </w:p>
  <w:p w:rsidR="008E1F7B" w:rsidRDefault="002E71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DE" w:rsidRDefault="002E71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A1" w:rsidRDefault="002E71A1">
      <w:r>
        <w:separator/>
      </w:r>
    </w:p>
  </w:footnote>
  <w:footnote w:type="continuationSeparator" w:id="0">
    <w:p w:rsidR="002E71A1" w:rsidRDefault="002E7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B" w:rsidRDefault="002E71A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B" w:rsidRDefault="002E71A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B" w:rsidRDefault="002E71A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DC2"/>
    <w:rsid w:val="000E22F2"/>
    <w:rsid w:val="002311F1"/>
    <w:rsid w:val="002E71A1"/>
    <w:rsid w:val="00333B45"/>
    <w:rsid w:val="00890FAD"/>
    <w:rsid w:val="00A428AB"/>
    <w:rsid w:val="00BB0181"/>
    <w:rsid w:val="00D20E2B"/>
    <w:rsid w:val="00D64182"/>
    <w:rsid w:val="00D77531"/>
    <w:rsid w:val="00D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7DC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7DC2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D97DC2"/>
    <w:pPr>
      <w:spacing w:before="100" w:beforeAutospacing="1" w:after="100" w:afterAutospacing="1"/>
    </w:pPr>
  </w:style>
  <w:style w:type="character" w:styleId="a4">
    <w:name w:val="Strong"/>
    <w:qFormat/>
    <w:rsid w:val="00D97DC2"/>
    <w:rPr>
      <w:b/>
      <w:bCs/>
    </w:rPr>
  </w:style>
  <w:style w:type="paragraph" w:styleId="a5">
    <w:name w:val="footer"/>
    <w:basedOn w:val="a"/>
    <w:link w:val="a6"/>
    <w:uiPriority w:val="99"/>
    <w:rsid w:val="00D97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7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7DC2"/>
  </w:style>
  <w:style w:type="paragraph" w:styleId="a8">
    <w:name w:val="header"/>
    <w:basedOn w:val="a"/>
    <w:link w:val="a9"/>
    <w:rsid w:val="00D97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97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D97DC2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D97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7DC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7DC2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D97DC2"/>
    <w:pPr>
      <w:spacing w:before="100" w:beforeAutospacing="1" w:after="100" w:afterAutospacing="1"/>
    </w:pPr>
  </w:style>
  <w:style w:type="character" w:styleId="a4">
    <w:name w:val="Strong"/>
    <w:qFormat/>
    <w:rsid w:val="00D97DC2"/>
    <w:rPr>
      <w:b/>
      <w:bCs/>
    </w:rPr>
  </w:style>
  <w:style w:type="paragraph" w:styleId="a5">
    <w:name w:val="footer"/>
    <w:basedOn w:val="a"/>
    <w:link w:val="a6"/>
    <w:uiPriority w:val="99"/>
    <w:rsid w:val="00D97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7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7DC2"/>
  </w:style>
  <w:style w:type="paragraph" w:styleId="a8">
    <w:name w:val="header"/>
    <w:basedOn w:val="a"/>
    <w:link w:val="a9"/>
    <w:rsid w:val="00D97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97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D97DC2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D9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Алёшка</dc:creator>
  <cp:lastModifiedBy>Alexandra</cp:lastModifiedBy>
  <cp:revision>7</cp:revision>
  <dcterms:created xsi:type="dcterms:W3CDTF">2016-04-23T18:14:00Z</dcterms:created>
  <dcterms:modified xsi:type="dcterms:W3CDTF">2017-10-12T07:45:00Z</dcterms:modified>
</cp:coreProperties>
</file>