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91" w:rsidRPr="006515FA" w:rsidRDefault="00685E91" w:rsidP="00685E91">
      <w:pPr>
        <w:spacing w:after="240" w:line="276" w:lineRule="auto"/>
        <w:ind w:firstLine="709"/>
        <w:jc w:val="center"/>
        <w:rPr>
          <w:rFonts w:ascii="Segoe UI" w:hAnsi="Segoe UI" w:cs="Segoe UI"/>
          <w:b/>
        </w:rPr>
      </w:pPr>
      <w:bookmarkStart w:id="0" w:name="_GoBack"/>
      <w:bookmarkEnd w:id="0"/>
      <w:r w:rsidRPr="006515FA">
        <w:rPr>
          <w:rFonts w:ascii="Segoe UI" w:hAnsi="Segoe UI" w:cs="Segoe UI"/>
          <w:b/>
          <w:lang w:eastAsia="en-US"/>
        </w:rPr>
        <w:t>АННОТАЦИЯ К</w:t>
      </w:r>
      <w:r w:rsidRPr="006515FA">
        <w:rPr>
          <w:rFonts w:ascii="Segoe UI" w:eastAsia="Arial Unicode MS" w:hAnsi="Segoe UI" w:cs="Segoe UI"/>
          <w:b/>
          <w:lang w:eastAsia="ar-SA" w:bidi="en-US"/>
        </w:rPr>
        <w:t xml:space="preserve"> ПРОГРАММЕ 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КУРСА ФИЗКУЛЬТРУНО-СПОРТИВНОЙ НАПРАВЛЕННОСТИ ОТДЕЛЕНИЯ ДОПОЛНИТЕЛЬНОГО ОБРАЗОВАНИЯ ДЕТЕЙ </w:t>
      </w:r>
      <w:r w:rsidRPr="006515FA">
        <w:rPr>
          <w:rFonts w:ascii="Segoe UI" w:eastAsia="Arial Unicode MS" w:hAnsi="Segoe UI" w:cs="Segoe UI"/>
          <w:b/>
          <w:lang w:eastAsia="ar-SA" w:bidi="en-US"/>
        </w:rPr>
        <w:t>«</w:t>
      </w:r>
      <w:r w:rsidR="006515FA" w:rsidRPr="006515FA">
        <w:rPr>
          <w:rFonts w:ascii="Segoe UI" w:eastAsia="Arial Unicode MS" w:hAnsi="Segoe UI" w:cs="Segoe UI"/>
          <w:b/>
          <w:lang w:eastAsia="ar-SA" w:bidi="en-US"/>
        </w:rPr>
        <w:t>НАСТОЛЬНЫЙ ТЕННИС</w:t>
      </w:r>
      <w:r w:rsidRPr="006515FA">
        <w:rPr>
          <w:rFonts w:ascii="Segoe UI" w:eastAsia="Arial Unicode MS" w:hAnsi="Segoe UI" w:cs="Segoe UI"/>
          <w:b/>
          <w:lang w:eastAsia="ar-SA" w:bidi="en-US"/>
        </w:rPr>
        <w:t>»</w:t>
      </w:r>
    </w:p>
    <w:p w:rsidR="00685E91" w:rsidRPr="006515FA" w:rsidRDefault="00685E91" w:rsidP="00685E91">
      <w:pPr>
        <w:tabs>
          <w:tab w:val="left" w:leader="dot" w:pos="0"/>
        </w:tabs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Программа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 отделения дополнительного образования детей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«</w:t>
      </w:r>
      <w:r w:rsidR="006515FA" w:rsidRPr="006515FA">
        <w:rPr>
          <w:rFonts w:ascii="Segoe UI" w:eastAsia="@Arial Unicode MS" w:hAnsi="Segoe UI" w:cs="Segoe UI"/>
          <w:color w:val="000000"/>
          <w:lang w:eastAsia="ar-SA"/>
        </w:rPr>
        <w:t>Настольный теннис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»: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пояснительную записку, в которой конкретизируются общие цели образования с учетом специфики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общую характеристику учебного предмета с учетом особенностей его освоения обучающимися с </w:t>
      </w:r>
      <w:r w:rsidR="00F470D6" w:rsidRPr="006515FA">
        <w:rPr>
          <w:rFonts w:ascii="Segoe UI" w:eastAsia="@Arial Unicode MS" w:hAnsi="Segoe UI" w:cs="Segoe UI"/>
          <w:color w:val="000000"/>
          <w:lang w:eastAsia="ar-SA"/>
        </w:rPr>
        <w:t>легкой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степенью умственной отсталости (интеллектуальными нарушениями);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описание места учебного предмета в учебном плане;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критерии эффективности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личностные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предметные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содержание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тематическое планирование по учебному предмету (обобщенное);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учебно-методическое и материально-техническое обеспечение учебного предмета.</w:t>
      </w:r>
    </w:p>
    <w:p w:rsidR="00F470D6" w:rsidRPr="006515FA" w:rsidRDefault="000D0B70" w:rsidP="006515FA">
      <w:pPr>
        <w:pStyle w:val="a3"/>
        <w:shd w:val="clear" w:color="auto" w:fill="FFFFFF"/>
        <w:ind w:left="0"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  <w:b/>
          <w:szCs w:val="28"/>
        </w:rPr>
        <w:t>Цель</w:t>
      </w:r>
      <w:r w:rsidR="00685E91" w:rsidRPr="006515FA">
        <w:rPr>
          <w:rFonts w:ascii="Segoe UI" w:hAnsi="Segoe UI" w:cs="Segoe UI"/>
          <w:szCs w:val="28"/>
        </w:rPr>
        <w:t xml:space="preserve"> курса</w:t>
      </w:r>
      <w:r w:rsidRPr="006515FA">
        <w:rPr>
          <w:rFonts w:ascii="Segoe UI" w:hAnsi="Segoe UI" w:cs="Segoe UI"/>
          <w:szCs w:val="28"/>
        </w:rPr>
        <w:t xml:space="preserve"> физкультурно-спортивной направленности «</w:t>
      </w:r>
      <w:r w:rsidR="006515FA" w:rsidRPr="006515FA">
        <w:rPr>
          <w:rFonts w:ascii="Segoe UI" w:hAnsi="Segoe UI" w:cs="Segoe UI"/>
          <w:szCs w:val="28"/>
        </w:rPr>
        <w:t>Настольный теннис</w:t>
      </w:r>
      <w:r w:rsidR="00685E91" w:rsidRPr="006515FA">
        <w:rPr>
          <w:rFonts w:ascii="Segoe UI" w:hAnsi="Segoe UI" w:cs="Segoe UI"/>
          <w:szCs w:val="28"/>
        </w:rPr>
        <w:t xml:space="preserve">» </w:t>
      </w:r>
      <w:bookmarkStart w:id="1" w:name="_Toc70000256"/>
      <w:r w:rsidR="00F470D6" w:rsidRPr="006515FA">
        <w:rPr>
          <w:rFonts w:ascii="Segoe UI" w:hAnsi="Segoe UI" w:cs="Segoe UI"/>
          <w:szCs w:val="28"/>
        </w:rPr>
        <w:t xml:space="preserve">заключается в </w:t>
      </w:r>
      <w:r w:rsidR="006515FA" w:rsidRPr="006515FA">
        <w:rPr>
          <w:rFonts w:ascii="Segoe UI" w:hAnsi="Segoe UI" w:cs="Segoe UI"/>
        </w:rPr>
        <w:t>создании условий для ознакомления с Программой, оздоровления и укрепления организма, обучающихся посредством занятий настольным теннисом.</w:t>
      </w:r>
    </w:p>
    <w:p w:rsidR="006515FA" w:rsidRPr="006515FA" w:rsidRDefault="006515FA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20"/>
          <w:rFonts w:ascii="Segoe UI" w:hAnsi="Segoe UI" w:cs="Segoe UI"/>
        </w:rPr>
      </w:pPr>
    </w:p>
    <w:p w:rsidR="00685E91" w:rsidRPr="006515FA" w:rsidRDefault="00685E91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Segoe UI" w:eastAsiaTheme="minorEastAsia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Общая характеристика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bookmarkEnd w:id="1"/>
      <w:r w:rsidR="006515FA" w:rsidRPr="006515FA">
        <w:rPr>
          <w:rStyle w:val="20"/>
          <w:rFonts w:ascii="Segoe UI" w:hAnsi="Segoe UI" w:cs="Segoe UI"/>
        </w:rPr>
        <w:t>Настольный теннис</w:t>
      </w:r>
      <w:r w:rsidRPr="006515FA">
        <w:rPr>
          <w:rFonts w:ascii="Segoe UI" w:eastAsiaTheme="minorEastAsia" w:hAnsi="Segoe UI" w:cs="Segoe UI"/>
          <w:b/>
        </w:rPr>
        <w:t>»</w:t>
      </w:r>
    </w:p>
    <w:p w:rsidR="006515FA" w:rsidRPr="006515FA" w:rsidRDefault="006515FA" w:rsidP="006515FA">
      <w:pPr>
        <w:ind w:firstLine="709"/>
        <w:jc w:val="both"/>
        <w:rPr>
          <w:rFonts w:ascii="Segoe UI" w:hAnsi="Segoe UI" w:cs="Segoe UI"/>
          <w:lang w:eastAsia="zh-CN"/>
        </w:rPr>
      </w:pPr>
      <w:bookmarkStart w:id="2" w:name="_Toc70000260"/>
      <w:r w:rsidRPr="006515FA">
        <w:rPr>
          <w:rFonts w:ascii="Segoe UI" w:hAnsi="Segoe UI" w:cs="Segoe UI"/>
          <w:lang w:eastAsia="zh-CN"/>
        </w:rPr>
        <w:t>Настольный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</w:p>
    <w:p w:rsidR="006515FA" w:rsidRPr="006515FA" w:rsidRDefault="006515FA" w:rsidP="006515FA">
      <w:pPr>
        <w:ind w:firstLine="708"/>
        <w:jc w:val="both"/>
        <w:rPr>
          <w:rFonts w:ascii="Segoe UI" w:hAnsi="Segoe UI" w:cs="Segoe UI"/>
          <w:bCs/>
          <w:lang w:eastAsia="zh-CN"/>
        </w:rPr>
      </w:pPr>
      <w:r w:rsidRPr="006515FA">
        <w:rPr>
          <w:rFonts w:ascii="Segoe UI" w:hAnsi="Segoe UI" w:cs="Segoe UI"/>
          <w:bCs/>
          <w:lang w:eastAsia="zh-CN"/>
        </w:rPr>
        <w:t xml:space="preserve">Выбор спортивной игры – настольный теннис -  определился популярностью ее в детской среде, доступностью, широкой распространенностью в городе, учебно-материальной базой школы, желанием обучающихся детей заниматься настольным теннисом и, естественно, подготовленностью самого педагога дополнительного образования. </w:t>
      </w:r>
    </w:p>
    <w:p w:rsidR="006515FA" w:rsidRPr="006515FA" w:rsidRDefault="006515FA" w:rsidP="006515FA">
      <w:pPr>
        <w:ind w:firstLine="708"/>
        <w:jc w:val="both"/>
        <w:rPr>
          <w:rFonts w:ascii="Segoe UI" w:hAnsi="Segoe UI" w:cs="Segoe UI"/>
          <w:bCs/>
          <w:lang w:eastAsia="zh-CN"/>
        </w:rPr>
      </w:pPr>
      <w:r w:rsidRPr="006515FA">
        <w:rPr>
          <w:rFonts w:ascii="Segoe UI" w:hAnsi="Segoe UI" w:cs="Segoe UI"/>
          <w:bCs/>
          <w:lang w:eastAsia="zh-CN"/>
        </w:rPr>
        <w:t>Очень важно, чтобы ребенок мог после уроков снять физическое и эмоциональное напряжение. Это легко можно достичь в спортивном зале, посредством занятий настольным теннисом.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:rsidR="006515FA" w:rsidRPr="006515FA" w:rsidRDefault="006515FA" w:rsidP="006515FA">
      <w:pPr>
        <w:jc w:val="both"/>
        <w:rPr>
          <w:rFonts w:ascii="Segoe UI" w:hAnsi="Segoe UI" w:cs="Segoe UI"/>
          <w:bCs/>
          <w:lang w:eastAsia="zh-CN"/>
        </w:rPr>
      </w:pPr>
      <w:r w:rsidRPr="006515FA">
        <w:rPr>
          <w:rFonts w:ascii="Segoe UI" w:hAnsi="Segoe UI" w:cs="Segoe UI"/>
          <w:bCs/>
          <w:lang w:eastAsia="zh-CN"/>
        </w:rPr>
        <w:lastRenderedPageBreak/>
        <w:t xml:space="preserve">   </w:t>
      </w:r>
      <w:r w:rsidRPr="006515FA">
        <w:rPr>
          <w:rFonts w:ascii="Segoe UI" w:hAnsi="Segoe UI" w:cs="Segoe UI"/>
          <w:bCs/>
          <w:lang w:eastAsia="zh-CN"/>
        </w:rPr>
        <w:tab/>
        <w:t xml:space="preserve">Занятия настольным теннисом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здоровья,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</w:t>
      </w:r>
      <w:proofErr w:type="spellStart"/>
      <w:r w:rsidRPr="006515FA">
        <w:rPr>
          <w:rFonts w:ascii="Segoe UI" w:hAnsi="Segoe UI" w:cs="Segoe UI"/>
          <w:bCs/>
          <w:lang w:eastAsia="zh-CN"/>
        </w:rPr>
        <w:t>мобилизовывать</w:t>
      </w:r>
      <w:proofErr w:type="spellEnd"/>
      <w:r w:rsidRPr="006515FA">
        <w:rPr>
          <w:rFonts w:ascii="Segoe UI" w:hAnsi="Segoe UI" w:cs="Segoe UI"/>
          <w:bCs/>
          <w:lang w:eastAsia="zh-CN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6515FA" w:rsidRPr="006515FA" w:rsidRDefault="006515FA" w:rsidP="006515FA">
      <w:pPr>
        <w:jc w:val="both"/>
        <w:rPr>
          <w:rFonts w:ascii="Segoe UI" w:hAnsi="Segoe UI" w:cs="Segoe UI"/>
          <w:bCs/>
          <w:lang w:eastAsia="zh-CN"/>
        </w:rPr>
      </w:pPr>
      <w:r w:rsidRPr="006515FA">
        <w:rPr>
          <w:rFonts w:ascii="Segoe UI" w:hAnsi="Segoe UI" w:cs="Segoe UI"/>
          <w:bCs/>
          <w:lang w:eastAsia="zh-CN"/>
        </w:rPr>
        <w:t xml:space="preserve">  </w:t>
      </w:r>
      <w:r w:rsidRPr="006515FA">
        <w:rPr>
          <w:rFonts w:ascii="Segoe UI" w:hAnsi="Segoe UI" w:cs="Segoe UI"/>
          <w:bCs/>
          <w:lang w:eastAsia="zh-CN"/>
        </w:rPr>
        <w:tab/>
        <w:t xml:space="preserve"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поддерживает постоянную активность и интерес к игре. </w:t>
      </w:r>
    </w:p>
    <w:p w:rsidR="006515FA" w:rsidRPr="006515FA" w:rsidRDefault="006515FA" w:rsidP="006515FA">
      <w:pPr>
        <w:jc w:val="both"/>
        <w:rPr>
          <w:rFonts w:ascii="Segoe UI" w:hAnsi="Segoe UI" w:cs="Segoe UI"/>
          <w:bCs/>
          <w:lang w:eastAsia="zh-CN"/>
        </w:rPr>
      </w:pPr>
      <w:r w:rsidRPr="006515FA">
        <w:rPr>
          <w:rFonts w:ascii="Segoe UI" w:hAnsi="Segoe UI" w:cs="Segoe UI"/>
          <w:bCs/>
          <w:lang w:eastAsia="zh-CN"/>
        </w:rPr>
        <w:t xml:space="preserve">Эти особенности настольного тенниса создают благоприятные условия для воспитания у </w:t>
      </w:r>
      <w:proofErr w:type="gramStart"/>
      <w:r w:rsidRPr="006515FA">
        <w:rPr>
          <w:rFonts w:ascii="Segoe UI" w:hAnsi="Segoe UI" w:cs="Segoe UI"/>
          <w:bCs/>
          <w:lang w:eastAsia="zh-CN"/>
        </w:rPr>
        <w:t>обучающихся</w:t>
      </w:r>
      <w:proofErr w:type="gramEnd"/>
      <w:r w:rsidRPr="006515FA">
        <w:rPr>
          <w:rFonts w:ascii="Segoe UI" w:hAnsi="Segoe UI" w:cs="Segoe UI"/>
          <w:bCs/>
          <w:lang w:eastAsia="zh-CN"/>
        </w:rPr>
        <w:t xml:space="preserve">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6515FA" w:rsidRPr="006515FA" w:rsidRDefault="006515FA" w:rsidP="006515FA">
      <w:pPr>
        <w:ind w:firstLine="708"/>
        <w:jc w:val="both"/>
        <w:rPr>
          <w:rFonts w:ascii="Segoe UI" w:hAnsi="Segoe UI" w:cs="Segoe UI"/>
          <w:lang w:eastAsia="zh-CN"/>
        </w:rPr>
      </w:pPr>
      <w:r w:rsidRPr="006515FA">
        <w:rPr>
          <w:rFonts w:ascii="Segoe UI" w:hAnsi="Segoe UI" w:cs="Segoe UI"/>
          <w:lang w:eastAsia="zh-CN"/>
        </w:rPr>
        <w:t>Формируя на основе вышеперечисленного у обучающихся поведенческих установок, настольный теннис,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596392" w:rsidRPr="006515FA" w:rsidRDefault="00596392" w:rsidP="00596392">
      <w:pPr>
        <w:suppressAutoHyphens/>
        <w:spacing w:before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Содержание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r w:rsidR="006515FA" w:rsidRPr="006515FA">
        <w:rPr>
          <w:rStyle w:val="20"/>
          <w:rFonts w:ascii="Segoe UI" w:hAnsi="Segoe UI" w:cs="Segoe UI"/>
        </w:rPr>
        <w:t>Настольный теннис</w:t>
      </w:r>
      <w:r w:rsidRPr="006515FA">
        <w:rPr>
          <w:rStyle w:val="20"/>
          <w:rFonts w:ascii="Segoe UI" w:hAnsi="Segoe UI" w:cs="Segoe UI"/>
        </w:rPr>
        <w:t>»</w:t>
      </w:r>
      <w:bookmarkEnd w:id="2"/>
      <w:r w:rsidRPr="006515FA">
        <w:rPr>
          <w:rFonts w:ascii="Segoe UI" w:hAnsi="Segoe UI" w:cs="Segoe UI"/>
          <w:szCs w:val="28"/>
        </w:rPr>
        <w:t xml:space="preserve"> </w:t>
      </w:r>
    </w:p>
    <w:p w:rsidR="006515FA" w:rsidRPr="006515FA" w:rsidRDefault="006515FA" w:rsidP="006515FA">
      <w:pPr>
        <w:ind w:firstLine="708"/>
        <w:jc w:val="both"/>
        <w:rPr>
          <w:rFonts w:ascii="Segoe UI" w:hAnsi="Segoe UI" w:cs="Segoe UI"/>
          <w:b/>
          <w:i/>
        </w:rPr>
      </w:pPr>
      <w:bookmarkStart w:id="3" w:name="_Toc70000257"/>
      <w:r w:rsidRPr="006515FA">
        <w:rPr>
          <w:rFonts w:ascii="Segoe UI" w:hAnsi="Segoe UI" w:cs="Segoe UI"/>
          <w:b/>
          <w:bCs/>
          <w:i/>
        </w:rPr>
        <w:t>Теоретические сведения.</w:t>
      </w:r>
      <w:r w:rsidRPr="006515FA">
        <w:rPr>
          <w:rFonts w:ascii="Segoe UI" w:hAnsi="Segoe UI" w:cs="Segoe UI"/>
          <w:b/>
          <w:i/>
        </w:rPr>
        <w:t xml:space="preserve"> </w:t>
      </w:r>
    </w:p>
    <w:p w:rsidR="006515FA" w:rsidRPr="006515FA" w:rsidRDefault="006515FA" w:rsidP="006515FA">
      <w:pPr>
        <w:contextualSpacing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Сведения об истории возникновения, развития и характерных особенностях игры в настольный теннис. Правила техники безопасности при выполнении упражнений на занятиях настольным теннисом. Правила пожарной безопасности, поведения в спортивном зале. Влияние физических упражнений на организм занимающихся, гигиена, самоконтроль на занятиях настольным теннисом. Правила игры в настольный теннис. Оборудование места занятий, инвентарь для игры настольный теннис.</w:t>
      </w:r>
    </w:p>
    <w:p w:rsidR="006515FA" w:rsidRPr="006515FA" w:rsidRDefault="006515FA" w:rsidP="006515FA">
      <w:pPr>
        <w:ind w:firstLine="708"/>
        <w:jc w:val="both"/>
        <w:rPr>
          <w:rFonts w:ascii="Segoe UI" w:hAnsi="Segoe UI" w:cs="Segoe UI"/>
          <w:b/>
          <w:bCs/>
          <w:i/>
        </w:rPr>
      </w:pPr>
      <w:r w:rsidRPr="006515FA">
        <w:rPr>
          <w:rFonts w:ascii="Segoe UI" w:hAnsi="Segoe UI" w:cs="Segoe UI"/>
          <w:b/>
          <w:bCs/>
          <w:i/>
        </w:rPr>
        <w:t>Общая физическая подготовка.</w:t>
      </w:r>
    </w:p>
    <w:p w:rsidR="006515FA" w:rsidRPr="006515FA" w:rsidRDefault="006515FA" w:rsidP="006515FA">
      <w:pPr>
        <w:ind w:firstLine="709"/>
        <w:jc w:val="both"/>
        <w:rPr>
          <w:rFonts w:ascii="Segoe UI" w:hAnsi="Segoe UI" w:cs="Segoe UI"/>
          <w:bCs/>
        </w:rPr>
      </w:pPr>
      <w:r w:rsidRPr="006515FA">
        <w:rPr>
          <w:rFonts w:ascii="Segoe UI" w:hAnsi="Segoe UI" w:cs="Segoe UI"/>
          <w:bCs/>
        </w:rPr>
        <w:t>Упражнения для развития координационных способностей: упражнения для развития скоростных способностей; упражнения для развития силовых способностей; упражнения для развития гибкости; упражнения для развития выносливости.</w:t>
      </w:r>
    </w:p>
    <w:p w:rsidR="006515FA" w:rsidRPr="006515FA" w:rsidRDefault="006515FA" w:rsidP="006515FA">
      <w:pPr>
        <w:ind w:firstLine="708"/>
        <w:rPr>
          <w:rFonts w:ascii="Segoe UI" w:hAnsi="Segoe UI" w:cs="Segoe UI"/>
          <w:b/>
          <w:bCs/>
          <w:i/>
        </w:rPr>
      </w:pPr>
      <w:r w:rsidRPr="006515FA">
        <w:rPr>
          <w:rFonts w:ascii="Segoe UI" w:hAnsi="Segoe UI" w:cs="Segoe UI"/>
          <w:b/>
          <w:bCs/>
          <w:i/>
        </w:rPr>
        <w:t>Специальная физическая подготовка.</w:t>
      </w:r>
    </w:p>
    <w:p w:rsidR="006515FA" w:rsidRPr="006515FA" w:rsidRDefault="006515FA" w:rsidP="006515FA">
      <w:pPr>
        <w:ind w:firstLine="709"/>
        <w:jc w:val="both"/>
        <w:rPr>
          <w:rFonts w:ascii="Segoe UI" w:hAnsi="Segoe UI" w:cs="Segoe UI"/>
          <w:bCs/>
        </w:rPr>
      </w:pPr>
      <w:r w:rsidRPr="006515FA">
        <w:rPr>
          <w:rFonts w:ascii="Segoe UI" w:hAnsi="Segoe UI" w:cs="Segoe UI"/>
          <w:bCs/>
        </w:rPr>
        <w:t>Упражнения для развития прыжковой ловкости; упражнения для развития силы мышц рук; упражнения для развития специальной выносливости; упражнения для развития гибкости; упражнения для развития внимания и быстроты реакции.</w:t>
      </w:r>
    </w:p>
    <w:p w:rsidR="006515FA" w:rsidRPr="006515FA" w:rsidRDefault="006515FA" w:rsidP="006515FA">
      <w:pPr>
        <w:ind w:firstLine="708"/>
        <w:jc w:val="both"/>
        <w:rPr>
          <w:rFonts w:ascii="Segoe UI" w:hAnsi="Segoe UI" w:cs="Segoe UI"/>
          <w:b/>
          <w:bCs/>
          <w:i/>
        </w:rPr>
      </w:pPr>
      <w:r w:rsidRPr="006515FA">
        <w:rPr>
          <w:rFonts w:ascii="Segoe UI" w:hAnsi="Segoe UI" w:cs="Segoe UI"/>
          <w:b/>
          <w:bCs/>
          <w:i/>
        </w:rPr>
        <w:lastRenderedPageBreak/>
        <w:t>Техническая подготовка.</w:t>
      </w:r>
    </w:p>
    <w:p w:rsidR="006515FA" w:rsidRPr="006515FA" w:rsidRDefault="006515FA" w:rsidP="006515FA">
      <w:pPr>
        <w:ind w:firstLine="709"/>
        <w:jc w:val="both"/>
        <w:rPr>
          <w:rFonts w:ascii="Segoe UI" w:hAnsi="Segoe UI" w:cs="Segoe UI"/>
          <w:bCs/>
        </w:rPr>
      </w:pPr>
      <w:r w:rsidRPr="006515FA">
        <w:rPr>
          <w:rFonts w:ascii="Segoe UI" w:hAnsi="Segoe UI" w:cs="Segoe UI"/>
          <w:bCs/>
        </w:rPr>
        <w:t xml:space="preserve">Исходные положения; способы передвижения; способы хвата ракетки; способы подачи; способы выполнения ударов по мячу; способы приема. </w:t>
      </w:r>
      <w:proofErr w:type="gramStart"/>
      <w:r w:rsidRPr="006515FA">
        <w:rPr>
          <w:rFonts w:ascii="Segoe UI" w:hAnsi="Segoe UI" w:cs="Segoe UI"/>
          <w:bCs/>
        </w:rPr>
        <w:t xml:space="preserve">Практический материал: техника выполнения хвата теннисной ракетки; жонглирование теннисным мячом; </w:t>
      </w:r>
      <w:r w:rsidRPr="006515FA">
        <w:rPr>
          <w:rFonts w:ascii="Segoe UI" w:hAnsi="Segoe UI" w:cs="Segoe UI"/>
        </w:rPr>
        <w:t>техника передвижения теннисиста;</w:t>
      </w:r>
      <w:r w:rsidRPr="006515FA">
        <w:rPr>
          <w:rFonts w:ascii="Segoe UI" w:hAnsi="Segoe UI" w:cs="Segoe UI"/>
          <w:bCs/>
        </w:rPr>
        <w:t xml:space="preserve"> </w:t>
      </w:r>
      <w:r w:rsidRPr="006515FA">
        <w:rPr>
          <w:rFonts w:ascii="Segoe UI" w:hAnsi="Segoe UI" w:cs="Segoe UI"/>
        </w:rPr>
        <w:t>стойка теннисиста;</w:t>
      </w:r>
      <w:r w:rsidRPr="006515FA">
        <w:rPr>
          <w:rFonts w:ascii="Segoe UI" w:hAnsi="Segoe UI" w:cs="Segoe UI"/>
          <w:bCs/>
        </w:rPr>
        <w:t xml:space="preserve"> </w:t>
      </w:r>
      <w:r w:rsidRPr="006515FA">
        <w:rPr>
          <w:rFonts w:ascii="Segoe UI" w:hAnsi="Segoe UI" w:cs="Segoe UI"/>
        </w:rPr>
        <w:t>основные виды вращения мяча;</w:t>
      </w:r>
      <w:r w:rsidRPr="006515FA">
        <w:rPr>
          <w:rFonts w:ascii="Segoe UI" w:hAnsi="Segoe UI" w:cs="Segoe UI"/>
          <w:bCs/>
        </w:rPr>
        <w:t xml:space="preserve"> </w:t>
      </w:r>
      <w:r w:rsidRPr="006515FA">
        <w:rPr>
          <w:rFonts w:ascii="Segoe UI" w:hAnsi="Segoe UI" w:cs="Segoe UI"/>
        </w:rPr>
        <w:t>подачи мяча: «маятник», «челнок»;</w:t>
      </w:r>
      <w:r w:rsidRPr="006515FA">
        <w:rPr>
          <w:rFonts w:ascii="Segoe UI" w:hAnsi="Segoe UI" w:cs="Segoe UI"/>
          <w:bCs/>
        </w:rPr>
        <w:t xml:space="preserve"> </w:t>
      </w:r>
      <w:r w:rsidRPr="006515FA">
        <w:rPr>
          <w:rFonts w:ascii="Segoe UI" w:hAnsi="Segoe UI" w:cs="Segoe UI"/>
        </w:rPr>
        <w:t>удары по теннисному мячу (удар без вращения – «толчок»);</w:t>
      </w:r>
      <w:r w:rsidRPr="006515FA">
        <w:rPr>
          <w:rFonts w:ascii="Segoe UI" w:hAnsi="Segoe UI" w:cs="Segoe UI"/>
          <w:bCs/>
        </w:rPr>
        <w:t xml:space="preserve"> </w:t>
      </w:r>
      <w:r w:rsidRPr="006515FA">
        <w:rPr>
          <w:rFonts w:ascii="Segoe UI" w:hAnsi="Segoe UI" w:cs="Segoe UI"/>
        </w:rPr>
        <w:t>удары по теннисному мячу (удар с нижним вращением – «подрезка»).</w:t>
      </w:r>
      <w:proofErr w:type="gramEnd"/>
    </w:p>
    <w:p w:rsidR="006515FA" w:rsidRPr="006515FA" w:rsidRDefault="006515FA" w:rsidP="006515FA">
      <w:pPr>
        <w:ind w:firstLine="708"/>
        <w:jc w:val="both"/>
        <w:rPr>
          <w:rFonts w:ascii="Segoe UI" w:hAnsi="Segoe UI" w:cs="Segoe UI"/>
          <w:b/>
          <w:i/>
        </w:rPr>
      </w:pPr>
      <w:r w:rsidRPr="006515FA">
        <w:rPr>
          <w:rFonts w:ascii="Segoe UI" w:hAnsi="Segoe UI" w:cs="Segoe UI"/>
          <w:b/>
          <w:i/>
        </w:rPr>
        <w:t>Тактика игры.</w:t>
      </w:r>
    </w:p>
    <w:p w:rsidR="006515FA" w:rsidRPr="006515FA" w:rsidRDefault="006515FA" w:rsidP="006515FA">
      <w:pPr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Основы тактики игры в нападении; основы тактики игры в защите. Подачи мяча в нападении; прием подач ударом; удары атакующие, защитные; удары, отличающиеся по длине полета мяча; удары по высоте отскока на стороне соперника.</w:t>
      </w:r>
    </w:p>
    <w:p w:rsidR="006515FA" w:rsidRPr="006515FA" w:rsidRDefault="006515FA" w:rsidP="006515FA">
      <w:pPr>
        <w:ind w:firstLine="708"/>
        <w:jc w:val="both"/>
        <w:rPr>
          <w:rFonts w:ascii="Segoe UI" w:hAnsi="Segoe UI" w:cs="Segoe UI"/>
          <w:b/>
          <w:i/>
        </w:rPr>
      </w:pPr>
      <w:r w:rsidRPr="006515FA">
        <w:rPr>
          <w:rFonts w:ascii="Segoe UI" w:hAnsi="Segoe UI" w:cs="Segoe UI"/>
          <w:b/>
          <w:i/>
        </w:rPr>
        <w:t>Учебные игры.</w:t>
      </w:r>
    </w:p>
    <w:p w:rsidR="006515FA" w:rsidRPr="006515FA" w:rsidRDefault="006515FA" w:rsidP="006515FA">
      <w:pPr>
        <w:ind w:firstLine="709"/>
        <w:jc w:val="both"/>
        <w:rPr>
          <w:rFonts w:ascii="Segoe UI" w:hAnsi="Segoe UI" w:cs="Segoe UI"/>
        </w:rPr>
      </w:pPr>
      <w:proofErr w:type="gramStart"/>
      <w:r w:rsidRPr="006515FA">
        <w:rPr>
          <w:rFonts w:ascii="Segoe UI" w:hAnsi="Segoe UI" w:cs="Segoe UI"/>
        </w:rPr>
        <w:t>Одиночные игры; парные игры; подвижные игры с элементами настольного тенниса; «игра защитника против атакующего»; «игра атакующего против защитника».</w:t>
      </w:r>
      <w:proofErr w:type="gramEnd"/>
    </w:p>
    <w:p w:rsidR="00596392" w:rsidRPr="006515FA" w:rsidRDefault="00596392" w:rsidP="00596392">
      <w:pPr>
        <w:pStyle w:val="2"/>
        <w:spacing w:before="240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 xml:space="preserve">Описание места </w:t>
      </w:r>
      <w:r w:rsidR="00D903AB" w:rsidRPr="006515FA">
        <w:rPr>
          <w:rFonts w:ascii="Segoe UI" w:hAnsi="Segoe UI" w:cs="Segoe UI"/>
        </w:rPr>
        <w:t>курса физкультурно-спортивной направленности</w:t>
      </w:r>
      <w:r w:rsidRPr="006515FA">
        <w:rPr>
          <w:rFonts w:ascii="Segoe UI" w:hAnsi="Segoe UI" w:cs="Segoe UI"/>
        </w:rPr>
        <w:t xml:space="preserve"> </w:t>
      </w:r>
      <w:r w:rsidR="00D903AB" w:rsidRPr="006515FA">
        <w:rPr>
          <w:rFonts w:ascii="Segoe UI" w:hAnsi="Segoe UI" w:cs="Segoe UI"/>
        </w:rPr>
        <w:t>«</w:t>
      </w:r>
      <w:r w:rsidR="006515FA" w:rsidRPr="006515FA">
        <w:rPr>
          <w:rFonts w:ascii="Segoe UI" w:hAnsi="Segoe UI" w:cs="Segoe UI"/>
        </w:rPr>
        <w:t>Настольный теннис</w:t>
      </w:r>
      <w:r w:rsidRPr="006515FA">
        <w:rPr>
          <w:rFonts w:ascii="Segoe UI" w:hAnsi="Segoe UI" w:cs="Segoe UI"/>
        </w:rPr>
        <w:t>» в учебном плане</w:t>
      </w:r>
      <w:bookmarkEnd w:id="3"/>
    </w:p>
    <w:p w:rsidR="00596392" w:rsidRPr="006515FA" w:rsidRDefault="00596392" w:rsidP="00596392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Курс «</w:t>
      </w:r>
      <w:r w:rsidR="006515FA" w:rsidRPr="006515FA">
        <w:rPr>
          <w:rFonts w:ascii="Segoe UI" w:hAnsi="Segoe UI" w:cs="Segoe UI"/>
        </w:rPr>
        <w:t>Настольный теннис</w:t>
      </w:r>
      <w:r w:rsidRPr="006515FA">
        <w:rPr>
          <w:rFonts w:ascii="Segoe UI" w:hAnsi="Segoe UI" w:cs="Segoe UI"/>
        </w:rPr>
        <w:t xml:space="preserve">» входит в </w:t>
      </w:r>
      <w:r w:rsidR="00D903AB" w:rsidRPr="006515FA">
        <w:rPr>
          <w:rFonts w:ascii="Segoe UI" w:hAnsi="Segoe UI" w:cs="Segoe UI"/>
        </w:rPr>
        <w:t>ОДОД</w:t>
      </w:r>
      <w:r w:rsidRPr="006515FA">
        <w:rPr>
          <w:rFonts w:ascii="Segoe UI" w:hAnsi="Segoe UI" w:cs="Segoe UI"/>
        </w:rPr>
        <w:t>. На курс «</w:t>
      </w:r>
      <w:r w:rsidR="006515FA" w:rsidRPr="006515FA">
        <w:rPr>
          <w:rFonts w:ascii="Segoe UI" w:hAnsi="Segoe UI" w:cs="Segoe UI"/>
        </w:rPr>
        <w:t>Н</w:t>
      </w:r>
      <w:r w:rsidR="00156484" w:rsidRPr="006515FA">
        <w:rPr>
          <w:rFonts w:ascii="Segoe UI" w:hAnsi="Segoe UI" w:cs="Segoe UI"/>
        </w:rPr>
        <w:t>а</w:t>
      </w:r>
      <w:r w:rsidR="006515FA" w:rsidRPr="006515FA">
        <w:rPr>
          <w:rFonts w:ascii="Segoe UI" w:hAnsi="Segoe UI" w:cs="Segoe UI"/>
        </w:rPr>
        <w:t>стольный теннис</w:t>
      </w:r>
      <w:r w:rsidRPr="006515FA">
        <w:rPr>
          <w:rFonts w:ascii="Segoe UI" w:hAnsi="Segoe UI" w:cs="Segoe UI"/>
        </w:rPr>
        <w:t>» отводится:</w:t>
      </w:r>
    </w:p>
    <w:tbl>
      <w:tblPr>
        <w:tblStyle w:val="a6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C32098" w:rsidRPr="006515FA" w:rsidTr="00C04438">
        <w:tc>
          <w:tcPr>
            <w:tcW w:w="1578" w:type="pct"/>
          </w:tcPr>
          <w:p w:rsidR="00C32098" w:rsidRPr="006515FA" w:rsidRDefault="00D903AB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Год обучения</w:t>
            </w:r>
          </w:p>
        </w:tc>
        <w:tc>
          <w:tcPr>
            <w:tcW w:w="1843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eastAsia="Arial Unicode MS" w:hAnsi="Segoe UI" w:cs="Segoe UI"/>
                <w:b/>
                <w:kern w:val="1"/>
                <w:sz w:val="20"/>
                <w:szCs w:val="22"/>
                <w:lang w:eastAsia="ar-SA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неделю</w:t>
            </w:r>
          </w:p>
        </w:tc>
        <w:tc>
          <w:tcPr>
            <w:tcW w:w="1579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год</w:t>
            </w:r>
          </w:p>
        </w:tc>
      </w:tr>
      <w:tr w:rsidR="00C32098" w:rsidRPr="006515FA" w:rsidTr="00C04438">
        <w:tc>
          <w:tcPr>
            <w:tcW w:w="1578" w:type="pct"/>
          </w:tcPr>
          <w:p w:rsidR="00C32098" w:rsidRPr="006515FA" w:rsidRDefault="000E0481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1843" w:type="pct"/>
            <w:vAlign w:val="center"/>
          </w:tcPr>
          <w:p w:rsidR="00C32098" w:rsidRPr="006515FA" w:rsidRDefault="006515FA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6515FA">
              <w:rPr>
                <w:rFonts w:ascii="Segoe UI" w:hAnsi="Segoe UI" w:cs="Segoe UI"/>
                <w:sz w:val="20"/>
              </w:rPr>
              <w:t>2</w:t>
            </w:r>
          </w:p>
        </w:tc>
        <w:tc>
          <w:tcPr>
            <w:tcW w:w="1579" w:type="pct"/>
            <w:vAlign w:val="center"/>
          </w:tcPr>
          <w:p w:rsidR="00C32098" w:rsidRPr="006515FA" w:rsidRDefault="006515FA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6515FA">
              <w:rPr>
                <w:rFonts w:ascii="Segoe UI" w:hAnsi="Segoe UI" w:cs="Segoe UI"/>
                <w:sz w:val="20"/>
              </w:rPr>
              <w:t>72</w:t>
            </w:r>
          </w:p>
        </w:tc>
      </w:tr>
    </w:tbl>
    <w:p w:rsidR="008D3EFC" w:rsidRPr="006515FA" w:rsidRDefault="008D3EFC">
      <w:pPr>
        <w:rPr>
          <w:rFonts w:ascii="Segoe UI" w:hAnsi="Segoe UI" w:cs="Segoe UI"/>
        </w:rPr>
      </w:pPr>
    </w:p>
    <w:sectPr w:rsidR="008D3EFC" w:rsidRPr="0065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D0B70"/>
    <w:rsid w:val="000E0481"/>
    <w:rsid w:val="00156484"/>
    <w:rsid w:val="00375C4F"/>
    <w:rsid w:val="00596392"/>
    <w:rsid w:val="006515FA"/>
    <w:rsid w:val="00685E91"/>
    <w:rsid w:val="007911E7"/>
    <w:rsid w:val="008C3250"/>
    <w:rsid w:val="008D3EFC"/>
    <w:rsid w:val="00922A03"/>
    <w:rsid w:val="00C32098"/>
    <w:rsid w:val="00C3215D"/>
    <w:rsid w:val="00D3438A"/>
    <w:rsid w:val="00D903AB"/>
    <w:rsid w:val="00F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Кострулева Е.О.</dc:creator>
  <cp:lastModifiedBy>Ученик05</cp:lastModifiedBy>
  <cp:revision>8</cp:revision>
  <cp:lastPrinted>2023-06-20T08:42:00Z</cp:lastPrinted>
  <dcterms:created xsi:type="dcterms:W3CDTF">2022-03-25T09:15:00Z</dcterms:created>
  <dcterms:modified xsi:type="dcterms:W3CDTF">2023-06-20T08:42:00Z</dcterms:modified>
</cp:coreProperties>
</file>