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83" w:rsidRPr="00CA5283" w:rsidRDefault="00CA5283" w:rsidP="00CA5283">
      <w:pPr>
        <w:shd w:val="clear" w:color="auto" w:fill="FFFFFF"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ar-SA" w:bidi="hi-IN"/>
        </w:rPr>
      </w:pPr>
      <w:r w:rsidRPr="00CA5283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ar-SA" w:bidi="hi-IN"/>
        </w:rPr>
        <w:t>Государственное общеобразовательное учреждение школа № 657</w:t>
      </w:r>
    </w:p>
    <w:p w:rsidR="00CA5283" w:rsidRPr="00CA5283" w:rsidRDefault="00CA5283" w:rsidP="00CA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5283" w:rsidRPr="00CA5283" w:rsidRDefault="00CA5283" w:rsidP="00CA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5283" w:rsidRPr="00CA5283" w:rsidRDefault="00CA5283" w:rsidP="00CA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5283" w:rsidRPr="00CA5283" w:rsidRDefault="00CA5283" w:rsidP="00CA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5283" w:rsidRPr="00CA5283" w:rsidRDefault="00CA5283" w:rsidP="00CA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5283" w:rsidRPr="00CA5283" w:rsidRDefault="00CA5283" w:rsidP="00CA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5283" w:rsidRPr="00CA5283" w:rsidRDefault="00CA5283" w:rsidP="00CA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5283" w:rsidRPr="00CA5283" w:rsidRDefault="00CA5283" w:rsidP="00CA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5283" w:rsidRPr="00CA5283" w:rsidRDefault="00CA5283" w:rsidP="00CA52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5283" w:rsidRPr="00CA5283" w:rsidRDefault="00CA5283" w:rsidP="00CA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5283" w:rsidRPr="00CA5283" w:rsidRDefault="00CA5283" w:rsidP="00CA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5283" w:rsidRPr="00CA5283" w:rsidRDefault="00CA5283" w:rsidP="00CA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5283" w:rsidRPr="00CA5283" w:rsidRDefault="00CA5283" w:rsidP="00CA52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подгруппового коррекционного – развивающего занятия.</w:t>
      </w:r>
    </w:p>
    <w:p w:rsidR="00CA5283" w:rsidRPr="00CA5283" w:rsidRDefault="00D20D4F" w:rsidP="00CA52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«Мифы о курении»</w:t>
      </w:r>
    </w:p>
    <w:p w:rsidR="00CA5283" w:rsidRPr="00CA5283" w:rsidRDefault="00CA5283" w:rsidP="00CA528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Класс: </w:t>
      </w:r>
      <w:r w:rsidR="0090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</w:p>
    <w:p w:rsidR="00CA5283" w:rsidRPr="00CA5283" w:rsidRDefault="00CA5283" w:rsidP="00CA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5283" w:rsidRPr="00CA5283" w:rsidRDefault="00CA5283" w:rsidP="00CA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5283" w:rsidRPr="00CA5283" w:rsidRDefault="00CA5283" w:rsidP="00CA52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5283" w:rsidRPr="00CA5283" w:rsidRDefault="00CA5283" w:rsidP="00CA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5283" w:rsidRPr="00CA5283" w:rsidRDefault="00CA5283" w:rsidP="00CA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5283" w:rsidRPr="00CA5283" w:rsidRDefault="00CA5283" w:rsidP="00CA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5283" w:rsidRPr="00CA5283" w:rsidRDefault="00CA5283" w:rsidP="00CA52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5283" w:rsidRPr="00CA5283" w:rsidRDefault="00CA5283" w:rsidP="00CA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5283" w:rsidRPr="00CA5283" w:rsidRDefault="00CA5283" w:rsidP="00CA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5283" w:rsidRPr="00CA5283" w:rsidRDefault="00CA5283" w:rsidP="00CA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5283" w:rsidRPr="00CA5283" w:rsidRDefault="00CA5283" w:rsidP="00CA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5283" w:rsidRPr="00CA5283" w:rsidRDefault="00CA5283" w:rsidP="00CA5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Педагог-психолог: </w:t>
      </w:r>
      <w:proofErr w:type="spellStart"/>
      <w:r w:rsidRPr="00CA5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Карзанова</w:t>
      </w:r>
      <w:proofErr w:type="spellEnd"/>
      <w:r w:rsidRPr="00CA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</w:t>
      </w:r>
    </w:p>
    <w:p w:rsidR="00CA5283" w:rsidRPr="00CA5283" w:rsidRDefault="00CA5283" w:rsidP="00CA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283" w:rsidRPr="00CA5283" w:rsidRDefault="00CA5283" w:rsidP="00CA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5283" w:rsidRPr="00CA5283" w:rsidRDefault="00CA5283" w:rsidP="00CA5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5283" w:rsidRPr="00CA5283" w:rsidRDefault="00CA5283" w:rsidP="00CA528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A5283" w:rsidRPr="00CA5283" w:rsidRDefault="00CA5283" w:rsidP="00CA528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A5283" w:rsidRPr="00CA5283" w:rsidRDefault="00CA5283" w:rsidP="00CA528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A5283" w:rsidRPr="00CA5283" w:rsidRDefault="00CA5283" w:rsidP="00CA528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A5283" w:rsidRPr="00CA5283" w:rsidRDefault="00CA5283" w:rsidP="00CA528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A5283" w:rsidRPr="00CA5283" w:rsidRDefault="00CA5283" w:rsidP="00CA528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A5283" w:rsidRPr="00CA5283" w:rsidRDefault="00CA5283" w:rsidP="00CA528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A5283" w:rsidRPr="00CA5283" w:rsidRDefault="00CA5283" w:rsidP="00CA52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5283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CA5283" w:rsidRDefault="00CA5283" w:rsidP="00CA52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2017</w:t>
      </w:r>
    </w:p>
    <w:p w:rsidR="00CA5283" w:rsidRPr="00CA5283" w:rsidRDefault="00CA5283" w:rsidP="00CA52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A5283" w:rsidRPr="00CA5283" w:rsidRDefault="00CA5283" w:rsidP="00CA528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283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Цель:</w:t>
      </w:r>
      <w:r w:rsidRPr="00CA528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CA52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r w:rsidR="00D20D4F">
        <w:rPr>
          <w:rFonts w:ascii="Times New Roman" w:eastAsia="Calibri" w:hAnsi="Times New Roman" w:cs="Times New Roman"/>
          <w:sz w:val="24"/>
          <w:szCs w:val="24"/>
        </w:rPr>
        <w:t>помочь подросткам  правильно оценивать распространенные «мифы» о курении; отработать умение сформулировать своё суждение и обосновать его при помощи фактов. Повысить уровень знаний учащихся о влиянии курения на здоровье человека.</w:t>
      </w:r>
    </w:p>
    <w:bookmarkEnd w:id="0"/>
    <w:p w:rsidR="00CA5283" w:rsidRPr="00CA5283" w:rsidRDefault="00CA5283" w:rsidP="00CA52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283">
        <w:rPr>
          <w:rFonts w:ascii="Times New Roman" w:eastAsia="Calibri" w:hAnsi="Times New Roman" w:cs="Times New Roman"/>
          <w:sz w:val="28"/>
          <w:szCs w:val="28"/>
          <w:u w:val="single"/>
        </w:rPr>
        <w:t>Задачи:</w:t>
      </w:r>
      <w:r w:rsidRPr="00CA52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5283" w:rsidRPr="00D20D4F" w:rsidRDefault="00D20D4F" w:rsidP="00D20D4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Познакомит с негативными последствиями влияния на организм человека;</w:t>
      </w:r>
    </w:p>
    <w:p w:rsidR="00D20D4F" w:rsidRPr="00D20D4F" w:rsidRDefault="00D20D4F" w:rsidP="00D20D4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Содействовать формированию отрицательного отношения 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табакокурению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20D4F" w:rsidRPr="00D20D4F" w:rsidRDefault="00D20D4F" w:rsidP="00D20D4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Оказать влияние на развитие умения делать правильны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полезный для здоровья) выбор в сложившейся жизненной ситуации.</w:t>
      </w:r>
    </w:p>
    <w:p w:rsidR="00CA5283" w:rsidRPr="00CA5283" w:rsidRDefault="00CA5283" w:rsidP="00CA528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52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Структура занятия</w:t>
      </w:r>
      <w:r w:rsidRPr="00CA52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CA5283" w:rsidRPr="00CA5283" w:rsidRDefault="00CA5283" w:rsidP="00CA5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Встреча: приветствие, психологический настрой на занятие, использование здоровье сберегающих технологий для  активизации мозговой деятельности (упражнения глазодвигательные, телесные);</w:t>
      </w:r>
    </w:p>
    <w:p w:rsidR="00CA5283" w:rsidRPr="00CA5283" w:rsidRDefault="00CA5283" w:rsidP="00CA5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 Коррекционно-развивающий блок: </w:t>
      </w:r>
      <w:r w:rsidR="00D20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темы занятия, дискуссия, </w:t>
      </w:r>
      <w:r w:rsidRPr="00CA52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полученных знаний с пом</w:t>
      </w:r>
      <w:r w:rsidR="00D20D4F">
        <w:rPr>
          <w:rFonts w:ascii="Times New Roman" w:eastAsia="Times New Roman" w:hAnsi="Times New Roman" w:cs="Times New Roman"/>
          <w:sz w:val="24"/>
          <w:szCs w:val="24"/>
          <w:lang w:eastAsia="ru-RU"/>
        </w:rPr>
        <w:t>ощью упражнений и игр, тестирование.</w:t>
      </w:r>
    </w:p>
    <w:p w:rsidR="00CA5283" w:rsidRPr="00CA5283" w:rsidRDefault="00CA5283" w:rsidP="00CA5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3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Прощание:  подведение итогов.</w:t>
      </w:r>
      <w:r w:rsidRPr="00CA5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A5283" w:rsidRPr="00CA5283" w:rsidRDefault="00CA5283" w:rsidP="00CA5283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CA5283" w:rsidRPr="00CA5283" w:rsidRDefault="00CA5283" w:rsidP="00CA52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52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занятия:</w:t>
      </w:r>
    </w:p>
    <w:p w:rsidR="00CA5283" w:rsidRPr="00CA5283" w:rsidRDefault="00CA5283" w:rsidP="00CA52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A5283" w:rsidRPr="00CA5283" w:rsidRDefault="00CA5283" w:rsidP="00CA528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52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Вводная часть.</w:t>
      </w:r>
    </w:p>
    <w:p w:rsidR="00CA5283" w:rsidRPr="00CA5283" w:rsidRDefault="00CA5283" w:rsidP="00CA52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:rsidR="00CA5283" w:rsidRPr="00CA5283" w:rsidRDefault="00CA5283" w:rsidP="00CA528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Ритуал приветствия</w:t>
      </w:r>
    </w:p>
    <w:p w:rsidR="00CA5283" w:rsidRPr="00CA5283" w:rsidRDefault="00CA5283" w:rsidP="00CA5283">
      <w:pPr>
        <w:spacing w:after="24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2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настроить детей на предстоящее занятие, погрузить в атмосферу событий, происходящих только на этом занятии, отвлечь от прочих проблем, забот, переживаний.</w:t>
      </w:r>
    </w:p>
    <w:p w:rsidR="00CA5283" w:rsidRPr="00CA5283" w:rsidRDefault="00CA5283" w:rsidP="00CA5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52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Педагог-психолог:</w:t>
      </w:r>
      <w:r w:rsidRPr="00CA52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Здравствуйте, ребята! Давайте поприветствуем друг друга.</w:t>
      </w:r>
    </w:p>
    <w:p w:rsidR="00CA5283" w:rsidRDefault="00D20D4F" w:rsidP="00D20D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в круг</w:t>
      </w:r>
      <w:r w:rsidR="00CA5283" w:rsidRPr="00CA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очереди называют своё имя, передавая мяч,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прилагательным, начинающимся на первую букву имени.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Слудующий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кругу должен назвать предыдущих, затем себя. Таким образом, каждый следующий должен назвать предыдущих, затем себя. Значит, каждый следующий должен будет назвать всё больше имен с прилагательными.</w:t>
      </w:r>
    </w:p>
    <w:p w:rsidR="00D20D4F" w:rsidRDefault="00D20D4F" w:rsidP="00D20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52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Педагог-психолог: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974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Сегодня я предлагаю вам обсудить одну из самых распространенных проблем в нашем обществе – никотиновую зависимость (курение). Тема нашего занятия «Мифы о курении». Мы познакомимся с последствиями влияния курения на организм человека, а вы найдёте для себя ответ на вопрос «Курить или не курить?». Чтобы наша встреча была результативной и эффективной, мы должны выработать правила, которых будем придерживаться во время общения:</w:t>
      </w:r>
    </w:p>
    <w:p w:rsidR="00974EE7" w:rsidRDefault="00974EE7" w:rsidP="00974EE7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Правило уважения и внимательности друг к другу;</w:t>
      </w:r>
    </w:p>
    <w:p w:rsidR="00974EE7" w:rsidRDefault="00974EE7" w:rsidP="00974EE7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Правило активной позиции каждого;</w:t>
      </w:r>
    </w:p>
    <w:p w:rsidR="00974EE7" w:rsidRDefault="00974EE7" w:rsidP="00974EE7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Правило поднятой руки;</w:t>
      </w:r>
    </w:p>
    <w:p w:rsidR="00974EE7" w:rsidRDefault="00974EE7" w:rsidP="00974EE7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Правило «спящего» телефона;</w:t>
      </w:r>
    </w:p>
    <w:p w:rsidR="00974EE7" w:rsidRDefault="00974EE7" w:rsidP="00974EE7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Правило искренности высказывания.</w:t>
      </w:r>
    </w:p>
    <w:p w:rsidR="00974EE7" w:rsidRPr="00974EE7" w:rsidRDefault="00974EE7" w:rsidP="00974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4E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(таблички с правилами вывешиваются в кабинете)</w:t>
      </w:r>
    </w:p>
    <w:p w:rsidR="00CA5283" w:rsidRPr="00CA5283" w:rsidRDefault="00CA5283" w:rsidP="00C2500A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283" w:rsidRDefault="00CA5283" w:rsidP="00C2500A">
      <w:pPr>
        <w:numPr>
          <w:ilvl w:val="0"/>
          <w:numId w:val="2"/>
        </w:numPr>
        <w:spacing w:after="24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A5283">
        <w:rPr>
          <w:rFonts w:ascii="Times New Roman" w:eastAsia="Calibri" w:hAnsi="Times New Roman" w:cs="Times New Roman"/>
          <w:i/>
          <w:sz w:val="24"/>
          <w:szCs w:val="24"/>
        </w:rPr>
        <w:t>Основная часть.</w:t>
      </w:r>
    </w:p>
    <w:p w:rsidR="00C2500A" w:rsidRDefault="00C2500A" w:rsidP="00C25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Педагог-психолог: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Табакокурение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является одним из наиболее распространенных видов поведения человека, противоположных здоровому образу жизни. Предлагаю вам ответить на вопросы:</w:t>
      </w:r>
    </w:p>
    <w:p w:rsidR="00C2500A" w:rsidRDefault="00C2500A" w:rsidP="00C2500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Знаете ли вы курящих людей?</w:t>
      </w:r>
    </w:p>
    <w:p w:rsidR="00C2500A" w:rsidRDefault="00C2500A" w:rsidP="00C2500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Известно ли их знакомым курильщикам, что курение вредно?</w:t>
      </w:r>
    </w:p>
    <w:p w:rsidR="00C2500A" w:rsidRDefault="00C2500A" w:rsidP="00C2500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Почему эти люди курят, раз они знают, что курение вредно?</w:t>
      </w:r>
    </w:p>
    <w:p w:rsidR="00C2500A" w:rsidRDefault="00C2500A" w:rsidP="00C2500A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же курильщики знают о вреде курения?</w:t>
      </w:r>
    </w:p>
    <w:p w:rsidR="00C2500A" w:rsidRDefault="00C2500A" w:rsidP="00C2500A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5283" w:rsidRPr="00C2500A" w:rsidRDefault="00C2500A" w:rsidP="00C2500A">
      <w:pPr>
        <w:pStyle w:val="a5"/>
        <w:numPr>
          <w:ilvl w:val="0"/>
          <w:numId w:val="8"/>
        </w:numPr>
        <w:spacing w:after="24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500A">
        <w:rPr>
          <w:rFonts w:ascii="Times New Roman" w:eastAsia="Calibri" w:hAnsi="Times New Roman" w:cs="Times New Roman"/>
          <w:b/>
          <w:sz w:val="24"/>
          <w:szCs w:val="24"/>
        </w:rPr>
        <w:t>Просмотр видео «Валентин и курение»</w:t>
      </w:r>
    </w:p>
    <w:p w:rsidR="00C2500A" w:rsidRDefault="00C2500A" w:rsidP="00C2500A">
      <w:pPr>
        <w:pStyle w:val="a5"/>
        <w:spacing w:after="240" w:line="36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Обсуждение видео:</w:t>
      </w:r>
    </w:p>
    <w:p w:rsidR="00C2500A" w:rsidRDefault="00C2500A" w:rsidP="00C2500A">
      <w:pPr>
        <w:pStyle w:val="a5"/>
        <w:spacing w:after="240" w:line="36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Почему мальчик начал курить?</w:t>
      </w:r>
    </w:p>
    <w:p w:rsidR="00C2500A" w:rsidRDefault="00C2500A" w:rsidP="00C2500A">
      <w:pPr>
        <w:pStyle w:val="a5"/>
        <w:spacing w:after="240" w:line="36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Как к этому отнеслись окружающие?</w:t>
      </w:r>
    </w:p>
    <w:p w:rsidR="00C2500A" w:rsidRDefault="00C2500A" w:rsidP="00C2500A">
      <w:pPr>
        <w:pStyle w:val="a5"/>
        <w:spacing w:after="240" w:line="36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Почему брат Валентина и его друг не курят?</w:t>
      </w:r>
    </w:p>
    <w:p w:rsidR="00CA5283" w:rsidRDefault="00C2500A" w:rsidP="00CA528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</w:t>
      </w:r>
      <w:r w:rsidRPr="00C250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="00EA36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Упражнение «Коробочка с запретом»</w:t>
      </w:r>
    </w:p>
    <w:p w:rsidR="00EA36F0" w:rsidRDefault="00EA36F0" w:rsidP="00EA3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Педагог-психолог: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Эта коробочка содержит в себе нечто запрещенное для использования. Вы знаете, что данную коробочку открывать нельзя, так как там содержится то, что находится под запретом. Вам очень интересно посмотреть, что же находится внутри и вам предоставляется удачная возможность, так как </w:t>
      </w:r>
      <w:r w:rsidR="00634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именно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сейчас за данной коробочкой никто не следит. Каковы ваши действия?</w:t>
      </w:r>
    </w:p>
    <w:p w:rsidR="00634BC1" w:rsidRDefault="00634BC1" w:rsidP="00EA3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Обсуждение:</w:t>
      </w:r>
    </w:p>
    <w:p w:rsidR="00634BC1" w:rsidRDefault="00634BC1" w:rsidP="00EA3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 Почему ты поступил именно таким образом?</w:t>
      </w:r>
    </w:p>
    <w:p w:rsidR="00634BC1" w:rsidRDefault="00634BC1" w:rsidP="0063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Что ты чувствовал в этот момент?</w:t>
      </w:r>
    </w:p>
    <w:p w:rsidR="00634BC1" w:rsidRDefault="00EA36F0" w:rsidP="0063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</w:t>
      </w:r>
      <w:r w:rsidR="00634BC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Педагог-психолог:</w:t>
      </w:r>
      <w:r w:rsidR="00634B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Действительно, порой нам сложно сказать «Нет», а порой мы не знаем, как это сделать. Ведь даже в данном эксперименте не многие смогли отказать себе в желании узнать, что внутри коробочки. На самом деле там…..(открываем коробочку)</w:t>
      </w:r>
      <w:r w:rsidR="00523C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Давайте попробуем сформулировать разные мнения на тему «Курения», а заодно посмотрим, какие аргументы окажутся более весомыми, </w:t>
      </w:r>
      <w:proofErr w:type="gramStart"/>
      <w:r w:rsidR="00523C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может</w:t>
      </w:r>
      <w:proofErr w:type="gramEnd"/>
      <w:r w:rsidR="00523C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есть что-то и положительное в курении?</w:t>
      </w:r>
    </w:p>
    <w:p w:rsidR="00523CC6" w:rsidRDefault="00851443" w:rsidP="0063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учащийся приглашае</w:t>
      </w:r>
      <w:r w:rsidR="00523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доске, разделенной на две половины,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вешать таблички на одной половине «за», а на другой - «против»</w:t>
      </w:r>
    </w:p>
    <w:p w:rsidR="00851443" w:rsidRDefault="00851443" w:rsidP="0063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Формируется по 10 высказываний. Затем каждый аргумент нужно прокомментировать с научной точки  зрения. Задача доказательно развенчать аргументы «за» курение и подкрепить аргументы «против»</w:t>
      </w:r>
    </w:p>
    <w:p w:rsidR="00851443" w:rsidRDefault="00851443" w:rsidP="0085144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Миф №1</w:t>
      </w:r>
    </w:p>
    <w:p w:rsidR="00851443" w:rsidRDefault="00851443" w:rsidP="0085144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Курение – это безвредное занятие.</w:t>
      </w:r>
      <w:r>
        <w:rPr>
          <w:color w:val="000000"/>
        </w:rPr>
        <w:t> Курение - главный фактор риска заболеваний легких, сердца, нервной системы. 9 из 10 больных раком легких курили. Если человек начал курить в 15 лет, продолжительность его жизни уменьшается более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на 8 лет. Начавшие курить до 15 лет в 5 раз чаще умирают от рака, чем те, кто начал курит после 25 лет. Ученые Германии установили, что каждая сигарета сокращает жизнь на 12 минут.</w:t>
      </w:r>
    </w:p>
    <w:p w:rsidR="00851443" w:rsidRDefault="00851443" w:rsidP="0085144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Миф №2</w:t>
      </w:r>
    </w:p>
    <w:p w:rsidR="00851443" w:rsidRDefault="00851443" w:rsidP="0085144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Бросать курить бесполезно, здоровье всё равно уже не восстановишь</w:t>
      </w:r>
      <w:r>
        <w:rPr>
          <w:color w:val="000000"/>
        </w:rPr>
        <w:t xml:space="preserve">. Как только курильщик бросает курить, включается процесс </w:t>
      </w:r>
      <w:proofErr w:type="spellStart"/>
      <w:r>
        <w:rPr>
          <w:color w:val="000000"/>
        </w:rPr>
        <w:t>дезинтоксикации</w:t>
      </w:r>
      <w:proofErr w:type="spellEnd"/>
      <w:r>
        <w:rPr>
          <w:color w:val="000000"/>
        </w:rPr>
        <w:t>: организм начинает активно самоочищаться. Уже через три месяца, максимум три года организм курильщика может полностью избавиться от всего того, что в нём накопилось. А значит, риск развития заболеваний, связанных с табачной интоксикацией, будет приравниваться к тому, как если бы он не курил. Надо только иметь в виду, что даже 1-2 сигареты в день блокируют включение процесса очищения организма. Если хотите оздоровиться, надо отказаться от табака полностью.</w:t>
      </w:r>
    </w:p>
    <w:p w:rsidR="00851443" w:rsidRDefault="00851443" w:rsidP="0085144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Миф №3</w:t>
      </w:r>
    </w:p>
    <w:p w:rsidR="00851443" w:rsidRDefault="00851443" w:rsidP="0085144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Курят почти все</w:t>
      </w:r>
      <w:r>
        <w:rPr>
          <w:color w:val="000000"/>
        </w:rPr>
        <w:t xml:space="preserve">. Большая часть человечества не курит. В экономически развитых странах мода на курение постепенно проходит. Сейчас цивилизованное общество культивирует спортивный стиль, спортивную фигуру, регулярные занятия физическими упражнениями, ежедневную гимнастику. </w:t>
      </w:r>
      <w:proofErr w:type="spellStart"/>
      <w:r>
        <w:rPr>
          <w:color w:val="000000"/>
        </w:rPr>
        <w:t>Табакокурение</w:t>
      </w:r>
      <w:proofErr w:type="spellEnd"/>
      <w:r>
        <w:rPr>
          <w:color w:val="000000"/>
        </w:rPr>
        <w:t xml:space="preserve"> может помешать карьере. Все больше предпринимателей отказывается брать на работу курящих. В США более 35 млн. человек бросили курить, в Англии - более 8 млн. человек. В России этой проблемой на государственном уровне стали заниматься совсем недавно.</w:t>
      </w:r>
    </w:p>
    <w:p w:rsidR="00851443" w:rsidRDefault="00851443" w:rsidP="0085144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Миф №4</w:t>
      </w:r>
    </w:p>
    <w:p w:rsidR="00851443" w:rsidRDefault="00851443" w:rsidP="0085144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Курение опасно только для тех, кто курит</w:t>
      </w:r>
      <w:r>
        <w:rPr>
          <w:color w:val="000000"/>
        </w:rPr>
        <w:t xml:space="preserve">. Медики давно установили, что пассивные курильщики становятся жертвами табака. Находясь в курящей компании, человек рискует не только привыкнуть к табачному дыму (от чего один шаг к сигарете), но и получить весь "букет" заболеваний, связанных с курением. Контакт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вторичным дымом вызывает раздражение слизистой глаз, носа, глотки. Кроме того, возникает раздражение дыхательной системы, проявляющееся в кашле, ощущении дискомфорта в грудной клетке и снижения функционирования легких. Пассивное курение может повлиять на </w:t>
      </w:r>
      <w:proofErr w:type="gramStart"/>
      <w:r>
        <w:rPr>
          <w:color w:val="000000"/>
        </w:rPr>
        <w:t>сердечно-сосудистую</w:t>
      </w:r>
      <w:proofErr w:type="gramEnd"/>
      <w:r>
        <w:rPr>
          <w:color w:val="000000"/>
        </w:rPr>
        <w:t xml:space="preserve"> систему, снижает способность крови переносить к сердцу кислород, что ведет к снижению физической активности</w:t>
      </w:r>
    </w:p>
    <w:p w:rsidR="00851443" w:rsidRDefault="00851443" w:rsidP="0085144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Миф №5</w:t>
      </w:r>
    </w:p>
    <w:p w:rsidR="00851443" w:rsidRDefault="00851443" w:rsidP="0085144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Бросить курить легко.</w:t>
      </w:r>
      <w:r>
        <w:rPr>
          <w:color w:val="000000"/>
        </w:rPr>
        <w:t> К сожалению, это не так. Большинство курильщиков пытались бросить курить хотя бы раз в жизни, и это у них не получалось. Самостоятельно это сделать в состоянии не более 3 человек из 100. При помощи врачей - человек 50 - 70. По данным Всемирной организации здравоохранения, с первой попытки это удается только каждому 100 курильщику со стажем.</w:t>
      </w:r>
    </w:p>
    <w:p w:rsidR="00851443" w:rsidRDefault="00851443" w:rsidP="0085144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Миф №6</w:t>
      </w:r>
    </w:p>
    <w:p w:rsidR="00851443" w:rsidRDefault="00851443" w:rsidP="0085144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Курение помогает оставаться стройным.</w:t>
      </w:r>
      <w:r>
        <w:rPr>
          <w:color w:val="000000"/>
        </w:rPr>
        <w:t xml:space="preserve"> Есть много полных, которые много курят. Правда,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бросивших курить восстанавливается вкусовая чувствительность и в первое </w:t>
      </w:r>
      <w:r>
        <w:rPr>
          <w:color w:val="000000"/>
        </w:rPr>
        <w:lastRenderedPageBreak/>
        <w:t>время многие бывшие курильщики очень много едят - сказывается вернувшиеся здоровье и аппетит. Вот тут в самый раз вспомнить о ежедневной зарядке, а также есть больше овощей и фруктов.</w:t>
      </w:r>
    </w:p>
    <w:p w:rsidR="00851443" w:rsidRDefault="00851443" w:rsidP="0085144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Миф №7</w:t>
      </w:r>
    </w:p>
    <w:p w:rsidR="00851443" w:rsidRDefault="00851443" w:rsidP="0085144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Отказ от курения может быть вреден</w:t>
      </w:r>
      <w:r>
        <w:rPr>
          <w:color w:val="000000"/>
        </w:rPr>
        <w:t xml:space="preserve">. Отказ от курения всегда перестройка организма, нагрузка на его системы, развитие синдрома отмены. Когда включается механизм очищения, все токсины из клеток тканей выбрасываются в кровь, где их содержание повышается в 2-3 раза. У некоторых заядлых курильщиков это может проходить тяжело, вплоть до обострения хронических заболеваний. Тем не </w:t>
      </w:r>
      <w:proofErr w:type="gramStart"/>
      <w:r>
        <w:rPr>
          <w:color w:val="000000"/>
        </w:rPr>
        <w:t>менее</w:t>
      </w:r>
      <w:proofErr w:type="gramEnd"/>
      <w:r>
        <w:rPr>
          <w:color w:val="000000"/>
        </w:rPr>
        <w:t xml:space="preserve"> отработаны методы постепенного отказа от табака даже при тяжёлых патологиях. Бросить курить это значит отказаться от постоянной интоксикации своего организма. Сделать это никогда не поздно.</w:t>
      </w:r>
    </w:p>
    <w:p w:rsidR="00851443" w:rsidRDefault="00851443" w:rsidP="0085144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Миф №8</w:t>
      </w:r>
    </w:p>
    <w:p w:rsidR="00851443" w:rsidRDefault="00851443" w:rsidP="0085144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Сигареты снимают стресс.</w:t>
      </w:r>
      <w:r>
        <w:rPr>
          <w:color w:val="000000"/>
        </w:rPr>
        <w:t xml:space="preserve"> Нет, усиливают. Никотин, содержащийся в табачных изделиях, вызывает выброс адреналина, в результате чего у человека повышается давление, ускоряется сердцебиение, повышается уровень сахара в крови, из-за чего табак повышает чувствительность к стрессу. Но вместе с этим никотин еще и ядовит, т.к. </w:t>
      </w:r>
      <w:proofErr w:type="spellStart"/>
      <w:r>
        <w:rPr>
          <w:color w:val="000000"/>
        </w:rPr>
        <w:t>токсически</w:t>
      </w:r>
      <w:proofErr w:type="spellEnd"/>
      <w:r>
        <w:rPr>
          <w:color w:val="000000"/>
        </w:rPr>
        <w:t xml:space="preserve"> действует на мозг. Кроме него, с табачным дымом в организм попадает множество других вредных веществ, которые постепенно приводят к ухудшению здоровья. И чем оно становится слабее, тем больше подверженным стрессам становится человек.</w:t>
      </w:r>
    </w:p>
    <w:p w:rsidR="00851443" w:rsidRDefault="00851443" w:rsidP="0085144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Миф №9</w:t>
      </w:r>
    </w:p>
    <w:p w:rsidR="00851443" w:rsidRDefault="00851443" w:rsidP="0085144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У меня </w:t>
      </w:r>
      <w:proofErr w:type="gramStart"/>
      <w:r>
        <w:rPr>
          <w:b/>
          <w:bCs/>
          <w:color w:val="000000"/>
        </w:rPr>
        <w:t>нет силы воли бросить</w:t>
      </w:r>
      <w:proofErr w:type="gramEnd"/>
      <w:r>
        <w:rPr>
          <w:b/>
          <w:bCs/>
          <w:color w:val="000000"/>
        </w:rPr>
        <w:t xml:space="preserve"> курить.</w:t>
      </w:r>
      <w:r>
        <w:rPr>
          <w:color w:val="000000"/>
        </w:rPr>
        <w:t> Не все добиваются успеха сразу, но многие люди после нескольких попыток всё-таки справляются с вредной привычкой. Никогда не стоит разочаровываться – с каждой новой попыткой шансы бросить курить только увеличиваются.</w:t>
      </w:r>
    </w:p>
    <w:p w:rsidR="00851443" w:rsidRDefault="00851443" w:rsidP="0085144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Миф №10</w:t>
      </w:r>
    </w:p>
    <w:p w:rsidR="00851443" w:rsidRDefault="00851443" w:rsidP="00851443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Курить сигареты с низким содержанием никотина безопасно.</w:t>
      </w:r>
      <w:r>
        <w:rPr>
          <w:color w:val="000000"/>
        </w:rPr>
        <w:t> Не существует безопасной сигареты. Многие курильщики затягиваются более часто и более глубоко, чтобы компенсировать низкое содержание никотина в сигаретах.</w:t>
      </w:r>
    </w:p>
    <w:p w:rsidR="00851443" w:rsidRDefault="00C5604C" w:rsidP="0063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доску вешается две таблички «Миф» и «Реальность»</w:t>
      </w:r>
    </w:p>
    <w:p w:rsidR="00CA5283" w:rsidRPr="00C435B6" w:rsidRDefault="00C5604C" w:rsidP="00C43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Педагог – психолог: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Таким образом, мы с вами выяснили, что мифы придуманы для оправдания своего поведения, когда человек курит. Предлагаю перейти к заполнению анкеты, где вы сможете выразить своё отношение к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табакокурени</w:t>
      </w:r>
      <w:r w:rsidR="00C435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proofErr w:type="spellEnd"/>
      <w:r w:rsidR="00C435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A5283" w:rsidRPr="00CA5283" w:rsidRDefault="00CA5283" w:rsidP="00CA52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A52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</w:p>
    <w:p w:rsidR="00CA5283" w:rsidRPr="00CA5283" w:rsidRDefault="00CA5283" w:rsidP="00CA528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5283">
        <w:rPr>
          <w:rFonts w:ascii="Times New Roman" w:eastAsia="Calibri" w:hAnsi="Times New Roman" w:cs="Times New Roman"/>
          <w:i/>
          <w:sz w:val="24"/>
          <w:szCs w:val="24"/>
        </w:rPr>
        <w:t>Заключительная часть.</w:t>
      </w:r>
    </w:p>
    <w:p w:rsidR="00CA5283" w:rsidRPr="00CA5283" w:rsidRDefault="00CA5283" w:rsidP="00CA528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283" w:rsidRDefault="00C435B6" w:rsidP="00C435B6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Упражнение «Продолжи фразу»</w:t>
      </w:r>
    </w:p>
    <w:p w:rsidR="00C435B6" w:rsidRDefault="00C435B6" w:rsidP="00C435B6">
      <w:pPr>
        <w:pStyle w:val="a5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5B6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Формирование установки на отрицательное отношение к курению.</w:t>
      </w:r>
    </w:p>
    <w:p w:rsidR="00C435B6" w:rsidRDefault="00C435B6" w:rsidP="00C435B6">
      <w:pPr>
        <w:pStyle w:val="a5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Участники, сидя в кругу, передают мяч, проговаривая предложение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Яникогда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не буду курить, потому что это…..»</w:t>
      </w:r>
    </w:p>
    <w:p w:rsidR="00C435B6" w:rsidRDefault="00C435B6" w:rsidP="00C435B6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Игра «Подарок»</w:t>
      </w:r>
    </w:p>
    <w:p w:rsidR="00C435B6" w:rsidRPr="00C435B6" w:rsidRDefault="00C435B6" w:rsidP="00C435B6">
      <w:pPr>
        <w:pStyle w:val="a5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Педагог – психолог: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Я дарю вам конфеты, чтобы в никогда не курили сигареты. А выбор за вами: курить или не курить, идти по жизни с сигаретой или с конфетой.</w:t>
      </w:r>
    </w:p>
    <w:p w:rsidR="00FC72F7" w:rsidRDefault="00FC72F7"/>
    <w:p w:rsidR="00C435B6" w:rsidRDefault="00C435B6"/>
    <w:p w:rsidR="00C435B6" w:rsidRDefault="00C435B6"/>
    <w:p w:rsidR="00C435B6" w:rsidRDefault="00C435B6"/>
    <w:p w:rsidR="00C435B6" w:rsidRDefault="00C435B6"/>
    <w:p w:rsidR="00C435B6" w:rsidRDefault="00C435B6"/>
    <w:p w:rsidR="00C435B6" w:rsidRDefault="00C435B6"/>
    <w:p w:rsidR="00C435B6" w:rsidRDefault="00C435B6"/>
    <w:p w:rsidR="00C435B6" w:rsidRDefault="00C435B6"/>
    <w:p w:rsidR="00C435B6" w:rsidRDefault="00C435B6"/>
    <w:p w:rsidR="00C435B6" w:rsidRDefault="00C435B6"/>
    <w:p w:rsidR="00C435B6" w:rsidRDefault="00C435B6"/>
    <w:p w:rsidR="00C435B6" w:rsidRDefault="00C435B6"/>
    <w:p w:rsidR="00C435B6" w:rsidRDefault="00C435B6"/>
    <w:p w:rsidR="00C435B6" w:rsidRDefault="00C435B6"/>
    <w:p w:rsidR="00C435B6" w:rsidRDefault="00C435B6"/>
    <w:p w:rsidR="00C435B6" w:rsidRDefault="00C435B6"/>
    <w:p w:rsidR="00C435B6" w:rsidRDefault="00C435B6"/>
    <w:p w:rsidR="00C435B6" w:rsidRDefault="00C435B6"/>
    <w:p w:rsidR="00C435B6" w:rsidRDefault="00C435B6"/>
    <w:p w:rsidR="00C435B6" w:rsidRDefault="00C435B6"/>
    <w:p w:rsidR="00C435B6" w:rsidRDefault="00C435B6"/>
    <w:sectPr w:rsidR="00C435B6" w:rsidSect="00AC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78F"/>
    <w:multiLevelType w:val="hybridMultilevel"/>
    <w:tmpl w:val="2634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E232D"/>
    <w:multiLevelType w:val="hybridMultilevel"/>
    <w:tmpl w:val="1A86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7513"/>
    <w:multiLevelType w:val="hybridMultilevel"/>
    <w:tmpl w:val="47C4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0A5C"/>
    <w:multiLevelType w:val="hybridMultilevel"/>
    <w:tmpl w:val="FA30A474"/>
    <w:lvl w:ilvl="0" w:tplc="0419000F">
      <w:start w:val="1"/>
      <w:numFmt w:val="decimal"/>
      <w:lvlText w:val="%1."/>
      <w:lvlJc w:val="left"/>
      <w:pPr>
        <w:ind w:left="10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4">
    <w:nsid w:val="0FC51A71"/>
    <w:multiLevelType w:val="hybridMultilevel"/>
    <w:tmpl w:val="C28C16CA"/>
    <w:lvl w:ilvl="0" w:tplc="230E452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71967"/>
    <w:multiLevelType w:val="hybridMultilevel"/>
    <w:tmpl w:val="0EB49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03A30"/>
    <w:multiLevelType w:val="hybridMultilevel"/>
    <w:tmpl w:val="A1A6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14008"/>
    <w:multiLevelType w:val="hybridMultilevel"/>
    <w:tmpl w:val="74A8CD9E"/>
    <w:lvl w:ilvl="0" w:tplc="3AE2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4927FD"/>
    <w:multiLevelType w:val="hybridMultilevel"/>
    <w:tmpl w:val="5DA2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D7532"/>
    <w:multiLevelType w:val="hybridMultilevel"/>
    <w:tmpl w:val="FA30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C6"/>
    <w:rsid w:val="003E177E"/>
    <w:rsid w:val="00523CC6"/>
    <w:rsid w:val="00634BC1"/>
    <w:rsid w:val="00851443"/>
    <w:rsid w:val="0090621D"/>
    <w:rsid w:val="00974EE7"/>
    <w:rsid w:val="00AC1169"/>
    <w:rsid w:val="00C17AC6"/>
    <w:rsid w:val="00C2500A"/>
    <w:rsid w:val="00C435B6"/>
    <w:rsid w:val="00C5604C"/>
    <w:rsid w:val="00CA5283"/>
    <w:rsid w:val="00D20D4F"/>
    <w:rsid w:val="00EA36F0"/>
    <w:rsid w:val="00EA7BD3"/>
    <w:rsid w:val="00F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2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0D4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2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0D4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1D5E-FE16-4142-818E-CA2DBC64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Егорка</dc:creator>
  <cp:lastModifiedBy>Егорка</cp:lastModifiedBy>
  <cp:revision>3</cp:revision>
  <cp:lastPrinted>2017-12-17T19:27:00Z</cp:lastPrinted>
  <dcterms:created xsi:type="dcterms:W3CDTF">2017-12-17T19:35:00Z</dcterms:created>
  <dcterms:modified xsi:type="dcterms:W3CDTF">2018-10-06T23:15:00Z</dcterms:modified>
</cp:coreProperties>
</file>