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9B1821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9B1821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F371A2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«Графика и письмо</w:t>
      </w:r>
      <w:r w:rsidR="00664130">
        <w:rPr>
          <w:b/>
          <w:bCs/>
          <w:sz w:val="28"/>
          <w:szCs w:val="28"/>
        </w:rPr>
        <w:t>»</w:t>
      </w:r>
    </w:p>
    <w:p w:rsidR="00664130" w:rsidRDefault="009B1821" w:rsidP="009B182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</w:t>
      </w:r>
      <w:r w:rsidR="0083581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664130" w:rsidRDefault="00B76748" w:rsidP="009B1821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Pr="00B76748" w:rsidRDefault="00664130" w:rsidP="009B1821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B76748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B76748" w:rsidRDefault="00664130" w:rsidP="009B1821">
      <w:pPr>
        <w:spacing w:line="360" w:lineRule="auto"/>
        <w:ind w:firstLine="709"/>
        <w:jc w:val="both"/>
      </w:pPr>
      <w:r w:rsidRPr="00B76748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B76748">
        <w:t>основывающихся</w:t>
      </w:r>
      <w:proofErr w:type="gramEnd"/>
      <w:r w:rsidRPr="00B76748">
        <w:t xml:space="preserve"> на  учебном плане образовательного учреждения.</w:t>
      </w:r>
    </w:p>
    <w:p w:rsidR="00664130" w:rsidRDefault="00664130" w:rsidP="009B1821">
      <w:pPr>
        <w:spacing w:line="360" w:lineRule="auto"/>
        <w:ind w:firstLine="709"/>
        <w:jc w:val="both"/>
      </w:pPr>
      <w:r w:rsidRPr="00B76748">
        <w:t>Рабочая программа составлена на основе Адаптированной общео</w:t>
      </w:r>
      <w:r w:rsidRPr="00B76748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B76748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B76748">
        <w:rPr>
          <w:lang w:eastAsia="en-US"/>
        </w:rPr>
        <w:t>Баряева</w:t>
      </w:r>
      <w:proofErr w:type="spellEnd"/>
      <w:r w:rsidRPr="00B76748">
        <w:rPr>
          <w:lang w:eastAsia="en-US"/>
        </w:rPr>
        <w:t xml:space="preserve">, Д.И. Бойков, В.И. </w:t>
      </w:r>
      <w:proofErr w:type="spellStart"/>
      <w:r w:rsidRPr="00B76748">
        <w:rPr>
          <w:lang w:eastAsia="en-US"/>
        </w:rPr>
        <w:t>Липакова</w:t>
      </w:r>
      <w:proofErr w:type="spellEnd"/>
      <w:r w:rsidRPr="00B76748">
        <w:rPr>
          <w:lang w:eastAsia="en-US"/>
        </w:rPr>
        <w:t xml:space="preserve"> и др.;  Под ред. </w:t>
      </w:r>
      <w:proofErr w:type="spellStart"/>
      <w:r w:rsidRPr="00B76748">
        <w:rPr>
          <w:lang w:eastAsia="en-US"/>
        </w:rPr>
        <w:t>Л.Б.Баряевой</w:t>
      </w:r>
      <w:proofErr w:type="spellEnd"/>
      <w:r w:rsidRPr="00B76748">
        <w:rPr>
          <w:lang w:eastAsia="en-US"/>
        </w:rPr>
        <w:t xml:space="preserve">, </w:t>
      </w:r>
      <w:proofErr w:type="spellStart"/>
      <w:r w:rsidRPr="00B76748">
        <w:rPr>
          <w:lang w:eastAsia="en-US"/>
        </w:rPr>
        <w:t>Н.Н.Яковлевой</w:t>
      </w:r>
      <w:proofErr w:type="spellEnd"/>
      <w:r w:rsidRPr="00B76748">
        <w:rPr>
          <w:lang w:eastAsia="en-US"/>
        </w:rPr>
        <w:t xml:space="preserve">. – СПб: ЦДК проф. </w:t>
      </w:r>
      <w:proofErr w:type="spellStart"/>
      <w:r w:rsidRPr="00B76748">
        <w:rPr>
          <w:lang w:eastAsia="en-US"/>
        </w:rPr>
        <w:t>Л.Б.Баряевой</w:t>
      </w:r>
      <w:proofErr w:type="spellEnd"/>
      <w:r w:rsidRPr="00B76748">
        <w:rPr>
          <w:lang w:eastAsia="en-US"/>
        </w:rPr>
        <w:t>, 2011г</w:t>
      </w:r>
      <w:r>
        <w:rPr>
          <w:lang w:eastAsia="en-US"/>
        </w:rPr>
        <w:t xml:space="preserve"> </w:t>
      </w:r>
    </w:p>
    <w:p w:rsidR="00664130" w:rsidRPr="00CC5155" w:rsidRDefault="00664130" w:rsidP="009B182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CC5155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CC5155" w:rsidRPr="00CC5155">
        <w:rPr>
          <w:rFonts w:eastAsia="Calibri"/>
          <w:lang w:eastAsia="en-US"/>
        </w:rPr>
        <w:t>Предоставить учащимся возможность  использовать знакомые речевые и неречевые  средства общения (жесты, мимика, пиктограммы, символы) в реальных ситуациях; пользоваться полученными элементарными навыками в  жизненных ситуациях.</w:t>
      </w:r>
    </w:p>
    <w:p w:rsidR="00664130" w:rsidRDefault="00664130" w:rsidP="009B1821">
      <w:pPr>
        <w:spacing w:line="360" w:lineRule="auto"/>
        <w:ind w:firstLine="709"/>
        <w:jc w:val="both"/>
        <w:rPr>
          <w:b/>
        </w:rPr>
      </w:pPr>
      <w:r w:rsidRPr="00CC5155">
        <w:rPr>
          <w:b/>
        </w:rPr>
        <w:t>Задачи:</w:t>
      </w:r>
    </w:p>
    <w:p w:rsidR="00CC5155" w:rsidRPr="00CC5155" w:rsidRDefault="00CC5155" w:rsidP="009B1821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B1821">
        <w:rPr>
          <w:rFonts w:eastAsia="Calibri"/>
          <w:b/>
          <w:bCs/>
          <w:lang w:eastAsia="en-US"/>
        </w:rPr>
        <w:t>1</w:t>
      </w:r>
      <w:r>
        <w:rPr>
          <w:rFonts w:eastAsia="Calibri"/>
          <w:bCs/>
          <w:lang w:eastAsia="en-US"/>
        </w:rPr>
        <w:t>.  Учить писать свое имя</w:t>
      </w:r>
      <w:r w:rsidRPr="00CC5155">
        <w:rPr>
          <w:rFonts w:eastAsia="Calibri"/>
          <w:bCs/>
          <w:lang w:eastAsia="en-US"/>
        </w:rPr>
        <w:t>, фамилию, отчество, имена родителей, клички животных, свой город, улицу и графически изображать некоторые символы, например, флаг</w:t>
      </w:r>
      <w:proofErr w:type="gramStart"/>
      <w:r w:rsidRPr="00CC5155">
        <w:rPr>
          <w:rFonts w:eastAsia="Calibri"/>
          <w:bCs/>
          <w:lang w:eastAsia="en-US"/>
        </w:rPr>
        <w:t xml:space="preserve"> ,</w:t>
      </w:r>
      <w:proofErr w:type="gramEnd"/>
      <w:r w:rsidRPr="00CC5155">
        <w:rPr>
          <w:rFonts w:eastAsia="Calibri"/>
          <w:bCs/>
          <w:lang w:eastAsia="en-US"/>
        </w:rPr>
        <w:t>звезды, луна, а так же пиктограммы: светофор, пешеходный переход и другие.</w:t>
      </w:r>
    </w:p>
    <w:p w:rsidR="00CC5155" w:rsidRPr="00CC5155" w:rsidRDefault="00CC5155" w:rsidP="009B1821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9B1821">
        <w:rPr>
          <w:rFonts w:eastAsia="Calibri"/>
          <w:b/>
          <w:bCs/>
          <w:lang w:eastAsia="en-US"/>
        </w:rPr>
        <w:t>2</w:t>
      </w:r>
      <w:r w:rsidRPr="00CC5155">
        <w:rPr>
          <w:rFonts w:eastAsia="Calibri"/>
          <w:bCs/>
          <w:lang w:eastAsia="en-US"/>
        </w:rPr>
        <w:t>.</w:t>
      </w:r>
      <w:r w:rsidR="009B1821">
        <w:rPr>
          <w:rFonts w:eastAsia="Calibri"/>
          <w:bCs/>
          <w:lang w:eastAsia="en-US"/>
        </w:rPr>
        <w:t xml:space="preserve"> </w:t>
      </w:r>
      <w:r w:rsidRPr="00CC5155">
        <w:rPr>
          <w:rFonts w:eastAsia="Calibri"/>
          <w:bCs/>
          <w:lang w:eastAsia="en-US"/>
        </w:rPr>
        <w:t>Создавать  условия для продуктивного сотрудничества с учителем и одноклассниками в разных видах деятельности (рисовать, пользоваться шаблонами, трафаретами, обводить по контурным линиям, точкам, штриховать, писать буквы, слоги, слова, списывать с доски и учебника и т. д.).</w:t>
      </w:r>
    </w:p>
    <w:p w:rsidR="00664130" w:rsidRDefault="00CC5155" w:rsidP="009B1821">
      <w:pPr>
        <w:spacing w:line="360" w:lineRule="auto"/>
        <w:ind w:firstLine="709"/>
        <w:jc w:val="both"/>
      </w:pPr>
      <w:r w:rsidRPr="009B1821">
        <w:rPr>
          <w:rFonts w:eastAsia="Calibri"/>
          <w:b/>
          <w:bCs/>
          <w:lang w:eastAsia="en-US"/>
        </w:rPr>
        <w:t>3</w:t>
      </w:r>
      <w:r w:rsidRPr="00CC5155">
        <w:rPr>
          <w:rFonts w:eastAsia="Calibri"/>
          <w:bCs/>
          <w:lang w:eastAsia="en-US"/>
        </w:rPr>
        <w:t>. Формировать  коммуникативную и регулирующую функции речи, стремление устанавливать коммуникативные контакты с окружающими, использование невербальных приемов.</w:t>
      </w:r>
    </w:p>
    <w:p w:rsidR="00664130" w:rsidRDefault="00664130" w:rsidP="009B1821">
      <w:pPr>
        <w:spacing w:line="360" w:lineRule="auto"/>
        <w:ind w:firstLine="709"/>
        <w:jc w:val="both"/>
      </w:pPr>
      <w:r w:rsidRPr="00CC5155">
        <w:t xml:space="preserve">Предмет </w:t>
      </w:r>
      <w:r w:rsidR="00A45D2E">
        <w:t>«Графика и письмо</w:t>
      </w:r>
      <w:r w:rsidRPr="00CC5155">
        <w:t>» включён, как обязательный учебный предмет, в Учебный план (</w:t>
      </w:r>
      <w:r w:rsidRPr="00CC5155">
        <w:rPr>
          <w:lang w:val="en-US"/>
        </w:rPr>
        <w:t>II</w:t>
      </w:r>
      <w:r w:rsidRPr="00CC5155">
        <w:t xml:space="preserve"> вариант) </w:t>
      </w:r>
      <w:r w:rsidR="009B1821">
        <w:t>10 года обучения</w:t>
      </w:r>
      <w:r w:rsidRPr="00CC5155">
        <w:t xml:space="preserve"> ГБОУ школы №657 Приморского района СПБ.</w:t>
      </w:r>
      <w:r>
        <w:t xml:space="preserve"> </w:t>
      </w:r>
      <w:r w:rsidRPr="00CC5155">
        <w:t xml:space="preserve">На изучение программы отведено </w:t>
      </w:r>
      <w:r w:rsidR="00CC5155" w:rsidRPr="00CC5155">
        <w:t>136 часов</w:t>
      </w:r>
      <w:r w:rsidRPr="00CC5155">
        <w:t>, соответствующее годовому календарному плану.</w:t>
      </w:r>
    </w:p>
    <w:p w:rsidR="009B1821" w:rsidRPr="00A52A0E" w:rsidRDefault="009B1821" w:rsidP="009B1821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 w:rsidRPr="00A52A0E">
        <w:rPr>
          <w:b/>
        </w:rPr>
        <w:t>Общая характеристика учебного предмета</w:t>
      </w:r>
    </w:p>
    <w:p w:rsidR="00820FD5" w:rsidRDefault="00820FD5" w:rsidP="009B1821">
      <w:pPr>
        <w:tabs>
          <w:tab w:val="left" w:pos="2640"/>
          <w:tab w:val="center" w:pos="5037"/>
        </w:tabs>
        <w:spacing w:line="360" w:lineRule="auto"/>
        <w:ind w:firstLine="709"/>
        <w:jc w:val="both"/>
      </w:pPr>
      <w:r w:rsidRPr="00820FD5">
        <w:t xml:space="preserve">Овладение письмом является одной из труднейших задач обучения учащихся с умеренной и тяжелой умственной отсталостью. Тем не менее, некоторые учащиеся с умеренной умственной отсталостью способны в какой-то степени освоить его, но только на доступном для каждого индивидуальном уровне.  На уроках по данному предмету учащиеся овладевают элементарными изобразительными и </w:t>
      </w:r>
      <w:proofErr w:type="spellStart"/>
      <w:r w:rsidRPr="00820FD5">
        <w:t>графомоторными</w:t>
      </w:r>
      <w:proofErr w:type="spellEnd"/>
      <w:r w:rsidRPr="00820FD5">
        <w:t xml:space="preserve"> навыками, ориентировками на плоскости (парте, доске), на  бумаге и в  тетради, осваивают работу в </w:t>
      </w:r>
      <w:r w:rsidRPr="00820FD5">
        <w:lastRenderedPageBreak/>
        <w:t>тетрадях в клетку и линейку.  Основное внимание обращается на состояние речи учащихся, владение речевыми и неречевыми формами общения, которые удовлетворяют коммуникативные потребности. Развитие коммуникативной функции речи – одна из основных задач. Близость темы, занимательный  характер занятий, эмоциональное преподнесение материала – все это  является  эффективным стимулом формирования коммуникативной функции речи</w:t>
      </w:r>
      <w:r w:rsidR="009B1821">
        <w:t>.</w:t>
      </w:r>
    </w:p>
    <w:p w:rsidR="009B1821" w:rsidRDefault="009B1821" w:rsidP="009B1821">
      <w:pPr>
        <w:spacing w:line="360" w:lineRule="auto"/>
        <w:ind w:firstLine="709"/>
        <w:jc w:val="center"/>
        <w:rPr>
          <w:rStyle w:val="a4"/>
          <w:bCs w:val="0"/>
        </w:rPr>
      </w:pPr>
      <w:r w:rsidRPr="00311EA4">
        <w:rPr>
          <w:rStyle w:val="a4"/>
        </w:rPr>
        <w:t>Учебно-тематический план</w:t>
      </w:r>
    </w:p>
    <w:p w:rsidR="009B1821" w:rsidRDefault="009B1821" w:rsidP="009B1821">
      <w:pPr>
        <w:spacing w:line="360" w:lineRule="auto"/>
        <w:ind w:firstLine="709"/>
        <w:jc w:val="center"/>
      </w:pPr>
      <w:r>
        <w:t>(136 часа, 4 часа в неделю)</w:t>
      </w:r>
    </w:p>
    <w:tbl>
      <w:tblPr>
        <w:tblW w:w="8020" w:type="dxa"/>
        <w:tblInd w:w="541" w:type="dxa"/>
        <w:tblLook w:val="00A0" w:firstRow="1" w:lastRow="0" w:firstColumn="1" w:lastColumn="0" w:noHBand="0" w:noVBand="0"/>
      </w:tblPr>
      <w:tblGrid>
        <w:gridCol w:w="1207"/>
        <w:gridCol w:w="5254"/>
        <w:gridCol w:w="1559"/>
      </w:tblGrid>
      <w:tr w:rsidR="009B1821" w:rsidRPr="00311EA4" w:rsidTr="009B1821">
        <w:trPr>
          <w:trHeight w:val="208"/>
        </w:trPr>
        <w:tc>
          <w:tcPr>
            <w:tcW w:w="1207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1</w:t>
            </w:r>
          </w:p>
        </w:tc>
        <w:tc>
          <w:tcPr>
            <w:tcW w:w="5254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Упражнения для развития тонкой моторики рук</w:t>
            </w:r>
          </w:p>
        </w:tc>
        <w:tc>
          <w:tcPr>
            <w:tcW w:w="1559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30</w:t>
            </w:r>
            <w:r>
              <w:rPr>
                <w:bCs/>
              </w:rPr>
              <w:t xml:space="preserve"> ч.</w:t>
            </w:r>
          </w:p>
        </w:tc>
      </w:tr>
      <w:tr w:rsidR="009B1821" w:rsidRPr="00311EA4" w:rsidTr="009B1821">
        <w:trPr>
          <w:trHeight w:val="212"/>
        </w:trPr>
        <w:tc>
          <w:tcPr>
            <w:tcW w:w="1207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2</w:t>
            </w:r>
          </w:p>
        </w:tc>
        <w:tc>
          <w:tcPr>
            <w:tcW w:w="5254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«Рисуночное письмо»</w:t>
            </w:r>
          </w:p>
        </w:tc>
        <w:tc>
          <w:tcPr>
            <w:tcW w:w="1559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30</w:t>
            </w:r>
            <w:r>
              <w:rPr>
                <w:bCs/>
              </w:rPr>
              <w:t xml:space="preserve"> ч.</w:t>
            </w:r>
          </w:p>
        </w:tc>
      </w:tr>
      <w:tr w:rsidR="009B1821" w:rsidRPr="00311EA4" w:rsidTr="009B1821">
        <w:trPr>
          <w:trHeight w:val="202"/>
        </w:trPr>
        <w:tc>
          <w:tcPr>
            <w:tcW w:w="1207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3</w:t>
            </w:r>
          </w:p>
        </w:tc>
        <w:tc>
          <w:tcPr>
            <w:tcW w:w="5254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proofErr w:type="spellStart"/>
            <w:r w:rsidRPr="00311EA4">
              <w:rPr>
                <w:bCs/>
              </w:rPr>
              <w:t>Жестово</w:t>
            </w:r>
            <w:proofErr w:type="spellEnd"/>
            <w:r w:rsidRPr="00311EA4">
              <w:rPr>
                <w:bCs/>
              </w:rPr>
              <w:t xml:space="preserve"> – образные  игры</w:t>
            </w:r>
          </w:p>
        </w:tc>
        <w:tc>
          <w:tcPr>
            <w:tcW w:w="1559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30</w:t>
            </w:r>
            <w:r>
              <w:rPr>
                <w:bCs/>
              </w:rPr>
              <w:t xml:space="preserve"> ч.</w:t>
            </w:r>
          </w:p>
        </w:tc>
      </w:tr>
      <w:tr w:rsidR="009B1821" w:rsidRPr="00311EA4" w:rsidTr="009B1821">
        <w:trPr>
          <w:trHeight w:val="205"/>
        </w:trPr>
        <w:tc>
          <w:tcPr>
            <w:tcW w:w="1207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4</w:t>
            </w:r>
          </w:p>
        </w:tc>
        <w:tc>
          <w:tcPr>
            <w:tcW w:w="5254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«Письменные упражнения»</w:t>
            </w:r>
          </w:p>
        </w:tc>
        <w:tc>
          <w:tcPr>
            <w:tcW w:w="1559" w:type="dxa"/>
          </w:tcPr>
          <w:p w:rsidR="009B1821" w:rsidRPr="00311EA4" w:rsidRDefault="009B1821" w:rsidP="009B1821">
            <w:pPr>
              <w:spacing w:line="360" w:lineRule="auto"/>
              <w:ind w:firstLine="709"/>
              <w:jc w:val="both"/>
              <w:rPr>
                <w:bCs/>
              </w:rPr>
            </w:pPr>
            <w:r w:rsidRPr="00311EA4">
              <w:rPr>
                <w:bCs/>
              </w:rPr>
              <w:t>46</w:t>
            </w:r>
            <w:r>
              <w:rPr>
                <w:bCs/>
              </w:rPr>
              <w:t xml:space="preserve"> ч.</w:t>
            </w:r>
          </w:p>
        </w:tc>
      </w:tr>
    </w:tbl>
    <w:p w:rsidR="009B1821" w:rsidRDefault="009B1821" w:rsidP="009B1821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9269EF" w:rsidRPr="009269EF" w:rsidRDefault="009269EF" w:rsidP="009B1821">
      <w:pPr>
        <w:tabs>
          <w:tab w:val="left" w:pos="2640"/>
          <w:tab w:val="center" w:pos="5037"/>
        </w:tabs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 другим предметам: РРО, СБО, ОБЖ, Математические представления и т.д.</w:t>
      </w:r>
    </w:p>
    <w:p w:rsidR="009269EF" w:rsidRDefault="009B1821" w:rsidP="009B1821">
      <w:pPr>
        <w:spacing w:line="360" w:lineRule="auto"/>
        <w:ind w:firstLine="709"/>
        <w:jc w:val="both"/>
      </w:pPr>
      <w:r>
        <w:t>Согласно уставу ГБОУ школы № 657 Приморского района СПб (утвержденному Распоряжению</w:t>
      </w:r>
      <w:r>
        <w:rPr>
          <w:b/>
        </w:rPr>
        <w:t xml:space="preserve"> </w:t>
      </w:r>
      <w:r w:rsidRPr="008512C2">
        <w:t>КО от28. 10. 2011 г. №2263 – р</w:t>
      </w:r>
      <w:r>
        <w:rPr>
          <w:b/>
        </w:rPr>
        <w:t xml:space="preserve">), </w:t>
      </w:r>
      <w:r w:rsidRPr="008512C2">
        <w:t>по ре</w:t>
      </w:r>
      <w:r>
        <w:t>ше</w:t>
      </w:r>
      <w:r w:rsidRPr="008512C2">
        <w:t xml:space="preserve">нию Педагогического совета </w:t>
      </w:r>
      <w:r>
        <w:t>ш</w:t>
      </w:r>
      <w:r w:rsidRPr="008512C2">
        <w:t>колы  текущий контроль успеваемости обучающихся в классах для детей с умеренной умственной отсталостью проводится без балльного  оценивания.</w:t>
      </w:r>
      <w:r>
        <w:t xml:space="preserve"> Итоговый контроль полученных знаний, умений и навыков – </w:t>
      </w:r>
      <w:proofErr w:type="spellStart"/>
      <w:r>
        <w:t>безотметочный</w:t>
      </w:r>
      <w:proofErr w:type="spellEnd"/>
      <w:r>
        <w:t>. Осуществляется в форме проверки письменных работ, устных ответов, собеседования, а так 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664130" w:rsidRDefault="00664130" w:rsidP="009B182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E4003B">
        <w:rPr>
          <w:b/>
        </w:rPr>
        <w:t>Требования к знаниям и умения учащихся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lastRenderedPageBreak/>
        <w:t>*развитие общей, тонкой и артикуляционной моторики;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*регуляция моторики рук, в процессе выполнения упражнений для кистей и пальцев;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*ознакомление с новыми приемами рисования и атрибутами;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*развитие движений мимической мускулатуры;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*ориентироваться на тетрадном листе, строке;</w:t>
      </w:r>
    </w:p>
    <w:p w:rsidR="00311EA4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*совершенствование графических умений, исходя из индивидуальных образовательных возможностей учащихся.</w:t>
      </w:r>
    </w:p>
    <w:p w:rsidR="00664130" w:rsidRPr="00311EA4" w:rsidRDefault="00311EA4" w:rsidP="009B1821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EA4">
        <w:rPr>
          <w:rStyle w:val="a4"/>
          <w:b w:val="0"/>
          <w:bCs w:val="0"/>
        </w:rPr>
        <w:t>*развитие и стремление устанавливать коммуникативные контакты.</w:t>
      </w:r>
    </w:p>
    <w:p w:rsidR="00664130" w:rsidRDefault="00664130" w:rsidP="009B1821">
      <w:pPr>
        <w:spacing w:line="360" w:lineRule="auto"/>
        <w:ind w:firstLine="709"/>
        <w:jc w:val="center"/>
        <w:rPr>
          <w:b/>
        </w:rPr>
      </w:pPr>
      <w:r w:rsidRPr="00E4003B">
        <w:rPr>
          <w:b/>
        </w:rPr>
        <w:t>Литература</w:t>
      </w:r>
      <w:r w:rsidR="009B1821">
        <w:rPr>
          <w:b/>
        </w:rPr>
        <w:t>.</w:t>
      </w:r>
    </w:p>
    <w:p w:rsidR="009B1821" w:rsidRDefault="009B1821" w:rsidP="009B1821">
      <w:pPr>
        <w:pStyle w:val="aa"/>
        <w:numPr>
          <w:ilvl w:val="0"/>
          <w:numId w:val="4"/>
        </w:numPr>
        <w:tabs>
          <w:tab w:val="clear" w:pos="1440"/>
          <w:tab w:val="num" w:pos="644"/>
          <w:tab w:val="num" w:pos="1353"/>
        </w:tabs>
        <w:spacing w:line="360" w:lineRule="auto"/>
        <w:ind w:left="0" w:firstLine="709"/>
        <w:jc w:val="both"/>
      </w:pPr>
      <w:r>
        <w:t>П</w:t>
      </w:r>
      <w:r w:rsidRPr="00240EB6"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t>Баряева</w:t>
      </w:r>
      <w:proofErr w:type="spellEnd"/>
      <w:r w:rsidRPr="00240EB6">
        <w:t xml:space="preserve">, Д.И. Бойков, В.И. </w:t>
      </w:r>
      <w:proofErr w:type="spellStart"/>
      <w:r w:rsidRPr="00240EB6">
        <w:t>Липакова</w:t>
      </w:r>
      <w:proofErr w:type="spellEnd"/>
      <w:r w:rsidRPr="00240EB6">
        <w:t xml:space="preserve"> и др.;  Под ред. </w:t>
      </w:r>
      <w:proofErr w:type="spellStart"/>
      <w:r w:rsidRPr="00240EB6">
        <w:t>Л.Б.Баряевой</w:t>
      </w:r>
      <w:proofErr w:type="spellEnd"/>
      <w:r w:rsidRPr="00240EB6">
        <w:t xml:space="preserve">, </w:t>
      </w:r>
      <w:proofErr w:type="spellStart"/>
      <w:r w:rsidRPr="00240EB6">
        <w:t>Н.Н.Яковлевой</w:t>
      </w:r>
      <w:proofErr w:type="spellEnd"/>
      <w:r w:rsidRPr="00240EB6">
        <w:t xml:space="preserve">. – СПб: ЦДК проф. </w:t>
      </w:r>
      <w:proofErr w:type="spellStart"/>
      <w:r w:rsidRPr="00240EB6">
        <w:t>Л.Б.Баряевой</w:t>
      </w:r>
      <w:proofErr w:type="spellEnd"/>
      <w:r w:rsidRPr="00240EB6">
        <w:t>, 2011г</w:t>
      </w:r>
    </w:p>
    <w:p w:rsidR="009B1821" w:rsidRDefault="009B1821" w:rsidP="009B1821">
      <w:pPr>
        <w:spacing w:line="360" w:lineRule="auto"/>
        <w:ind w:firstLine="709"/>
        <w:jc w:val="both"/>
        <w:rPr>
          <w:b/>
        </w:rPr>
      </w:pPr>
    </w:p>
    <w:sectPr w:rsidR="009B1821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D4" w:rsidRDefault="00362FD4" w:rsidP="00FE38F1">
      <w:r>
        <w:separator/>
      </w:r>
    </w:p>
  </w:endnote>
  <w:endnote w:type="continuationSeparator" w:id="0">
    <w:p w:rsidR="00362FD4" w:rsidRDefault="00362FD4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AC705E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5353EF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D4" w:rsidRDefault="00362FD4" w:rsidP="00FE38F1">
      <w:r>
        <w:separator/>
      </w:r>
    </w:p>
  </w:footnote>
  <w:footnote w:type="continuationSeparator" w:id="0">
    <w:p w:rsidR="00362FD4" w:rsidRDefault="00362FD4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311EA4"/>
    <w:rsid w:val="0031311E"/>
    <w:rsid w:val="00362FD4"/>
    <w:rsid w:val="005353EF"/>
    <w:rsid w:val="0054654F"/>
    <w:rsid w:val="00664130"/>
    <w:rsid w:val="00696DCB"/>
    <w:rsid w:val="006C1BB4"/>
    <w:rsid w:val="0070462A"/>
    <w:rsid w:val="00804D88"/>
    <w:rsid w:val="00820FD5"/>
    <w:rsid w:val="0083581A"/>
    <w:rsid w:val="008D5A3E"/>
    <w:rsid w:val="009269EF"/>
    <w:rsid w:val="009B1821"/>
    <w:rsid w:val="00A45D2E"/>
    <w:rsid w:val="00AC705E"/>
    <w:rsid w:val="00B76748"/>
    <w:rsid w:val="00CC5155"/>
    <w:rsid w:val="00DE39FF"/>
    <w:rsid w:val="00E4003B"/>
    <w:rsid w:val="00F371A2"/>
    <w:rsid w:val="00FB0DFC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E4003B"/>
    <w:pPr>
      <w:widowControl w:val="0"/>
      <w:suppressLineNumbers/>
      <w:suppressAutoHyphens/>
    </w:pPr>
    <w:rPr>
      <w:rFonts w:ascii="Arial" w:eastAsia="Arial Unicode MS" w:hAnsi="Arial"/>
      <w:lang w:eastAsia="en-US"/>
    </w:rPr>
  </w:style>
  <w:style w:type="paragraph" w:styleId="aa">
    <w:name w:val="List Paragraph"/>
    <w:basedOn w:val="a"/>
    <w:uiPriority w:val="34"/>
    <w:qFormat/>
    <w:rsid w:val="00E4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14</cp:revision>
  <dcterms:created xsi:type="dcterms:W3CDTF">2016-03-08T20:48:00Z</dcterms:created>
  <dcterms:modified xsi:type="dcterms:W3CDTF">2017-10-12T08:07:00Z</dcterms:modified>
</cp:coreProperties>
</file>