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AD" w:rsidRPr="00995CAD" w:rsidRDefault="00995CAD" w:rsidP="00E647C0">
      <w:pPr>
        <w:spacing w:before="100" w:beforeAutospacing="1" w:after="100" w:afterAutospacing="1" w:line="276" w:lineRule="auto"/>
        <w:jc w:val="center"/>
        <w:rPr>
          <w:b/>
        </w:rPr>
      </w:pPr>
      <w:bookmarkStart w:id="0" w:name="_GoBack"/>
      <w:bookmarkEnd w:id="0"/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 xml:space="preserve">Е </w:t>
      </w:r>
      <w:r w:rsidRPr="00625743">
        <w:rPr>
          <w:rFonts w:eastAsia="Arial Unicode MS"/>
          <w:b/>
          <w:lang w:eastAsia="ar-SA" w:bidi="en-US"/>
        </w:rPr>
        <w:t>КОРРЕКЦИОННОГО КУРСА КОРРЕКЦИОННО-РАЗВИВАЮЩЕЙ</w:t>
      </w:r>
      <w:r>
        <w:rPr>
          <w:rFonts w:eastAsia="Arial Unicode MS"/>
          <w:b/>
          <w:lang w:eastAsia="ar-SA" w:bidi="en-US"/>
        </w:rPr>
        <w:t xml:space="preserve"> ОБЛАСТИ </w:t>
      </w:r>
      <w:r w:rsidRPr="00995CAD">
        <w:rPr>
          <w:rFonts w:eastAsia="Arial Unicode MS"/>
          <w:b/>
          <w:lang w:eastAsia="ar-SA" w:bidi="en-US"/>
        </w:rPr>
        <w:t>«</w:t>
      </w:r>
      <w:r w:rsidRPr="00995CAD">
        <w:rPr>
          <w:b/>
        </w:rPr>
        <w:t>АЛЬТЕРНАТИВНАЯ И ДОПОЛНИТЕЛЬНАЯ КОММУНИКАЦИЯ</w:t>
      </w:r>
      <w:r w:rsidRPr="00995CAD">
        <w:rPr>
          <w:rFonts w:eastAsia="Arial Unicode MS"/>
          <w:b/>
          <w:lang w:eastAsia="ar-SA" w:bidi="en-US"/>
        </w:rPr>
        <w:t>»</w:t>
      </w:r>
    </w:p>
    <w:p w:rsidR="00995CAD" w:rsidRDefault="00995CAD" w:rsidP="00995CAD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995CAD" w:rsidRPr="005431B4" w:rsidRDefault="00995CAD" w:rsidP="00995CAD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>Программа коррекционного курса коррекционно-разв</w:t>
      </w:r>
      <w:r>
        <w:rPr>
          <w:rFonts w:eastAsia="@Arial Unicode MS"/>
          <w:color w:val="000000"/>
          <w:lang w:eastAsia="ar-SA"/>
        </w:rPr>
        <w:t>ивающей области «Альтернативная коммуникация</w:t>
      </w:r>
      <w:r w:rsidRPr="005431B4">
        <w:rPr>
          <w:rFonts w:eastAsia="@Arial Unicode MS"/>
          <w:color w:val="000000"/>
          <w:lang w:eastAsia="ar-SA"/>
        </w:rPr>
        <w:t>»:</w:t>
      </w:r>
    </w:p>
    <w:p w:rsidR="00995CAD" w:rsidRPr="004D26DE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995CAD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общую характеристику учебного предмета с учетом особенностей его освоения обучающимися с легкой степенью умственной отсталости (интеллектуальными нарушениями);</w:t>
      </w:r>
    </w:p>
    <w:p w:rsidR="00995CAD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описание места учебного предмета в учебном плане;</w:t>
      </w:r>
    </w:p>
    <w:p w:rsidR="00995CAD" w:rsidRPr="00625743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>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995CAD" w:rsidRPr="004D26DE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личностные результаты освоения учебного предмета;</w:t>
      </w:r>
    </w:p>
    <w:p w:rsidR="00995CAD" w:rsidRPr="004D26DE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предметные результаты освоения учебного предмета;</w:t>
      </w:r>
    </w:p>
    <w:p w:rsidR="00995CAD" w:rsidRPr="004D26DE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995CAD" w:rsidRPr="004D26DE" w:rsidRDefault="00995CAD" w:rsidP="00995CAD">
      <w:pPr>
        <w:pStyle w:val="a4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тематическое планирование по учебному предмету (обобщенное);</w:t>
      </w:r>
    </w:p>
    <w:p w:rsidR="00995CAD" w:rsidRPr="004D26DE" w:rsidRDefault="00995CAD" w:rsidP="00995CA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995CAD" w:rsidRPr="004D26DE" w:rsidRDefault="00995CAD" w:rsidP="00995CAD">
      <w:pPr>
        <w:pStyle w:val="a4"/>
        <w:tabs>
          <w:tab w:val="left" w:leader="dot" w:pos="0"/>
        </w:tabs>
        <w:spacing w:line="276" w:lineRule="auto"/>
        <w:ind w:left="709"/>
        <w:jc w:val="both"/>
        <w:rPr>
          <w:rFonts w:eastAsia="@Arial Unicode MS"/>
          <w:color w:val="000000"/>
          <w:lang w:eastAsia="ar-SA"/>
        </w:rPr>
      </w:pPr>
      <w:r w:rsidRPr="00D070A5">
        <w:rPr>
          <w:b/>
          <w:bCs/>
          <w:color w:val="000000"/>
        </w:rPr>
        <w:t>Цели программы:</w:t>
      </w:r>
      <w:r w:rsidRPr="00D070A5">
        <w:t xml:space="preserve"> создание доступной системы коммуникации</w:t>
      </w:r>
      <w:r w:rsidRPr="00D070A5">
        <w:rPr>
          <w:rFonts w:eastAsia="BlissPro-Light"/>
          <w:b/>
          <w:bCs/>
          <w:color w:val="000000"/>
        </w:rPr>
        <w:t>;</w:t>
      </w:r>
      <w:r w:rsidRPr="00D070A5">
        <w:t xml:space="preserve"> развитие навыка самостоятельно и понятно  доносить до слушателя информацию, необходимую для общения.</w:t>
      </w:r>
    </w:p>
    <w:p w:rsidR="00604C98" w:rsidRDefault="00604C98" w:rsidP="0023538E">
      <w:pPr>
        <w:jc w:val="center"/>
        <w:rPr>
          <w:sz w:val="28"/>
          <w:szCs w:val="28"/>
        </w:rPr>
      </w:pPr>
    </w:p>
    <w:p w:rsidR="00995CAD" w:rsidRPr="007C120A" w:rsidRDefault="00995CAD" w:rsidP="00B84AD6">
      <w:pPr>
        <w:spacing w:line="276" w:lineRule="auto"/>
        <w:ind w:firstLine="709"/>
        <w:jc w:val="center"/>
        <w:rPr>
          <w:rFonts w:eastAsia="Arial Unicode MS"/>
          <w:b/>
          <w:lang w:eastAsia="ar-SA"/>
        </w:rPr>
      </w:pPr>
      <w:r w:rsidRPr="00D070A5">
        <w:rPr>
          <w:b/>
        </w:rPr>
        <w:t>Общая характеристика</w:t>
      </w:r>
      <w:r>
        <w:rPr>
          <w:b/>
        </w:rPr>
        <w:t xml:space="preserve"> коррекционного </w:t>
      </w:r>
      <w:r w:rsidRPr="00D070A5">
        <w:rPr>
          <w:b/>
          <w:lang w:eastAsia="ar-SA"/>
        </w:rPr>
        <w:t>курса</w:t>
      </w:r>
      <w:r>
        <w:rPr>
          <w:b/>
          <w:lang w:eastAsia="ar-SA"/>
        </w:rPr>
        <w:t xml:space="preserve"> «Альтернативная и дополнительная коммуникация» </w:t>
      </w:r>
      <w:r>
        <w:rPr>
          <w:rFonts w:eastAsia="Arial Unicode MS"/>
          <w:b/>
          <w:lang w:eastAsia="ar-SA"/>
        </w:rPr>
        <w:t>с</w:t>
      </w:r>
      <w:r w:rsidRPr="00D070A5">
        <w:rPr>
          <w:b/>
          <w:lang w:eastAsia="ar-SA"/>
        </w:rPr>
        <w:t xml:space="preserve"> учетом особенностей его освоения обучающимися</w:t>
      </w:r>
    </w:p>
    <w:p w:rsidR="0023538E" w:rsidRDefault="00995CAD" w:rsidP="00995CAD">
      <w:pPr>
        <w:jc w:val="both"/>
      </w:pPr>
      <w:r w:rsidRPr="00D070A5">
        <w:t>Обучающиеся с умеренной умственной отсталостью, как правило, понимают обращенную к ним речь взрослого, в конкретной ситуации взаимодействия. Ответные коммуникативные проявления могут быть как невербальными (взгляд, улыбка, контакт глаз, жест, «рука-в-руке», предметные действия и т. д.), так и вербальными в виде отдельных звуков, слов и элементарной фразы. Обучающиеся с тяжелой умственной отсталостью ограничено понимают обращенную к ним речь взрослого, даже в конкретной ситуации, а невербальные средства общения используют фрагментарно. Обучающиеся с глубокой умственной отсталостью реагируют непроизвольно эмоциональными или двигательными проявлениями на голос взрослого, без понимания обращенной к ним речи в конкретной ситуации взаимодействия. У ребенка,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995CAD" w:rsidRDefault="00995CAD" w:rsidP="00995CAD">
      <w:pPr>
        <w:jc w:val="both"/>
      </w:pPr>
    </w:p>
    <w:p w:rsidR="00995CAD" w:rsidRPr="00D070A5" w:rsidRDefault="00995CAD" w:rsidP="00995CAD">
      <w:pPr>
        <w:shd w:val="clear" w:color="auto" w:fill="FFFFFF"/>
        <w:suppressAutoHyphens/>
        <w:spacing w:line="276" w:lineRule="auto"/>
        <w:ind w:hanging="108"/>
        <w:jc w:val="center"/>
        <w:rPr>
          <w:b/>
        </w:rPr>
      </w:pPr>
      <w:r>
        <w:rPr>
          <w:b/>
        </w:rPr>
        <w:t xml:space="preserve">Содержание коррекционного </w:t>
      </w:r>
      <w:r w:rsidRPr="00D070A5">
        <w:rPr>
          <w:b/>
          <w:lang w:eastAsia="ar-SA"/>
        </w:rPr>
        <w:t>курса</w:t>
      </w:r>
      <w:r>
        <w:rPr>
          <w:b/>
          <w:lang w:eastAsia="ar-SA"/>
        </w:rPr>
        <w:t xml:space="preserve"> «Альтернативная и дополнительная коммуникация»</w:t>
      </w:r>
      <w:r w:rsidR="00A62576">
        <w:rPr>
          <w:b/>
          <w:lang w:eastAsia="ar-SA"/>
        </w:rPr>
        <w:t xml:space="preserve"> для 1</w:t>
      </w:r>
      <w:r>
        <w:rPr>
          <w:b/>
          <w:lang w:eastAsia="ar-SA"/>
        </w:rPr>
        <w:t>, 1-4</w:t>
      </w:r>
    </w:p>
    <w:p w:rsidR="00995CAD" w:rsidRPr="00995CAD" w:rsidRDefault="00995CAD" w:rsidP="00995CAD">
      <w:pPr>
        <w:pStyle w:val="Standard"/>
        <w:jc w:val="both"/>
        <w:rPr>
          <w:b/>
          <w:u w:val="single"/>
        </w:rPr>
      </w:pPr>
      <w:r w:rsidRPr="00995CAD">
        <w:rPr>
          <w:b/>
          <w:u w:val="single"/>
        </w:rPr>
        <w:t>Коммуникация с использованием невербальных средств: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Указание взглядом на объект при выражении своих желаний, ответе на вопрос. </w:t>
      </w:r>
    </w:p>
    <w:p w:rsidR="00995CAD" w:rsidRDefault="00995CAD" w:rsidP="00995CAD">
      <w:pPr>
        <w:pStyle w:val="a5"/>
        <w:spacing w:line="276" w:lineRule="auto"/>
        <w:jc w:val="both"/>
      </w:pPr>
      <w:r>
        <w:lastRenderedPageBreak/>
        <w:t>Выражение мимикой согласия (несогласия), удовольствия (неудовольствия).</w:t>
      </w:r>
    </w:p>
    <w:p w:rsidR="00995CAD" w:rsidRDefault="00995CAD" w:rsidP="00995CAD">
      <w:pPr>
        <w:pStyle w:val="a5"/>
        <w:spacing w:line="276" w:lineRule="auto"/>
        <w:jc w:val="both"/>
      </w:pPr>
      <w:r>
        <w:t>Приветствие (прощание) с использованием мимики.</w:t>
      </w:r>
    </w:p>
    <w:p w:rsidR="00995CAD" w:rsidRDefault="00995CAD" w:rsidP="00995CAD">
      <w:pPr>
        <w:pStyle w:val="a5"/>
        <w:spacing w:line="276" w:lineRule="auto"/>
        <w:jc w:val="both"/>
      </w:pPr>
      <w:r>
        <w:t>Выражение жестом согласия (несогласия), удовольствия (неудовольствия), благодарности, своих желаний; приветствие (прощание)</w:t>
      </w:r>
      <w:proofErr w:type="gramStart"/>
      <w:r>
        <w:t>,о</w:t>
      </w:r>
      <w:proofErr w:type="gramEnd"/>
      <w:r>
        <w:t xml:space="preserve">бращение за помощью, ответы на вопросы с  использованием жеста. 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Привлечение внимания звучащим предметом; 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выражение удовольствия (неудовольствия), 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благодарности звучащим предметом; обращение за помощью, 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ответы на вопросы, предполагающие согласие (несогласие) с использованием звучащего предмета. 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Выражение согласия (несогласия), удовольствия (неудовольствия), благодарности, своих желаний, приветствие (прощание), </w:t>
      </w:r>
    </w:p>
    <w:p w:rsidR="00995CAD" w:rsidRDefault="00995CAD" w:rsidP="00995CAD">
      <w:pPr>
        <w:pStyle w:val="a5"/>
        <w:spacing w:line="276" w:lineRule="auto"/>
        <w:jc w:val="both"/>
      </w:pPr>
      <w:r>
        <w:t>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995CAD" w:rsidRDefault="00995CAD" w:rsidP="00995CAD">
      <w:pPr>
        <w:pStyle w:val="a5"/>
        <w:spacing w:line="276" w:lineRule="auto"/>
        <w:jc w:val="both"/>
      </w:pPr>
      <w:r>
        <w:t xml:space="preserve">Выражение согласия (несогласия), удовольствия (неудовольствия), благодарности, своих желаний, приветствие (прощание), </w:t>
      </w:r>
    </w:p>
    <w:p w:rsidR="00995CAD" w:rsidRDefault="00995CAD" w:rsidP="00995CAD">
      <w:pPr>
        <w:pStyle w:val="a5"/>
        <w:spacing w:line="276" w:lineRule="auto"/>
        <w:jc w:val="both"/>
      </w:pPr>
      <w:r>
        <w:t>Обращение за помощью, ответы на вопросы, задавание вопросов с  использованием карточек с напечатанными словами.</w:t>
      </w:r>
    </w:p>
    <w:p w:rsidR="00995CAD" w:rsidRDefault="00995CAD" w:rsidP="00995CAD">
      <w:pPr>
        <w:pStyle w:val="a5"/>
        <w:spacing w:line="276" w:lineRule="auto"/>
        <w:jc w:val="both"/>
      </w:pPr>
      <w:r>
        <w:t>Выражение согласия (несогласия), удовольствия (неудовольствия)</w:t>
      </w:r>
      <w:proofErr w:type="gramStart"/>
      <w:r>
        <w:t>,б</w:t>
      </w:r>
      <w:proofErr w:type="gramEnd"/>
      <w:r>
        <w:t>лагодарности, своих желаний, приветствие (прощание), обращение за помощью, ответы на вопросы, задавание вопросов с  использованием таблицы букв.</w:t>
      </w:r>
    </w:p>
    <w:p w:rsidR="00995CAD" w:rsidRPr="00995CAD" w:rsidRDefault="00995CAD" w:rsidP="00995CAD">
      <w:pPr>
        <w:pStyle w:val="Standard"/>
        <w:spacing w:line="276" w:lineRule="auto"/>
        <w:jc w:val="both"/>
        <w:rPr>
          <w:b/>
          <w:u w:val="single"/>
        </w:rPr>
      </w:pPr>
      <w:r w:rsidRPr="00995CAD">
        <w:rPr>
          <w:b/>
          <w:u w:val="single"/>
        </w:rPr>
        <w:t>Развитие речи средствами невербальной коммуникации (</w:t>
      </w:r>
      <w:proofErr w:type="spellStart"/>
      <w:r w:rsidRPr="00995CAD">
        <w:rPr>
          <w:b/>
          <w:u w:val="single"/>
        </w:rPr>
        <w:t>Импрессивная</w:t>
      </w:r>
      <w:proofErr w:type="spellEnd"/>
      <w:r w:rsidRPr="00995CAD">
        <w:rPr>
          <w:b/>
          <w:u w:val="single"/>
        </w:rPr>
        <w:t xml:space="preserve"> речь):</w:t>
      </w:r>
    </w:p>
    <w:p w:rsidR="00995CAD" w:rsidRDefault="00995CAD" w:rsidP="00995CAD">
      <w:pPr>
        <w:pStyle w:val="Standard"/>
        <w:spacing w:line="276" w:lineRule="auto"/>
        <w:jc w:val="both"/>
        <w:rPr>
          <w:color w:val="000000"/>
        </w:rPr>
      </w:pPr>
      <w:r>
        <w:rPr>
          <w:bCs/>
          <w:kern w:val="2"/>
        </w:rPr>
        <w:t xml:space="preserve">Понимание простых по звуковому составу слов </w:t>
      </w:r>
      <w:r>
        <w:rPr>
          <w:color w:val="000000"/>
        </w:rPr>
        <w:t>(мама, папа, дядя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Реагирование на собственное имя.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Узнавание (различение) имён членов семьи, учащихся класса, педагогов.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Понимание слов, обозначающих действия предмета (пить, есть, сидеть, стоять, бегать, спать, рисовать, играть, гулять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Понимание слов, обозначающих признак предмета (цвет, величина, форма и др.). </w:t>
      </w:r>
    </w:p>
    <w:p w:rsidR="00995CAD" w:rsidRDefault="00995CAD" w:rsidP="00995CAD">
      <w:pPr>
        <w:pStyle w:val="Standard"/>
        <w:spacing w:line="276" w:lineRule="auto"/>
        <w:jc w:val="both"/>
        <w:rPr>
          <w:kern w:val="2"/>
        </w:rPr>
      </w:pPr>
      <w:r>
        <w:rPr>
          <w:kern w:val="2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</w:p>
    <w:p w:rsidR="00995CAD" w:rsidRDefault="00995CAD" w:rsidP="00995CAD">
      <w:pPr>
        <w:pStyle w:val="Standard"/>
        <w:spacing w:line="276" w:lineRule="auto"/>
        <w:jc w:val="both"/>
        <w:rPr>
          <w:kern w:val="2"/>
        </w:rPr>
      </w:pPr>
      <w:r>
        <w:rPr>
          <w:kern w:val="2"/>
        </w:rPr>
        <w:t>Понимание слов, указывающих на предмет, его признак (я, он, мой, твой и др.).</w:t>
      </w:r>
    </w:p>
    <w:p w:rsidR="00995CAD" w:rsidRDefault="00995CAD" w:rsidP="00995CAD">
      <w:pPr>
        <w:pStyle w:val="Standard"/>
        <w:spacing w:line="276" w:lineRule="auto"/>
        <w:jc w:val="both"/>
        <w:rPr>
          <w:kern w:val="2"/>
        </w:rPr>
      </w:pPr>
      <w:r>
        <w:rPr>
          <w:kern w:val="2"/>
        </w:rPr>
        <w:t>Понимание слов, обозначающих число, количество предметов (пять, второй и др.).</w:t>
      </w:r>
    </w:p>
    <w:p w:rsidR="00995CAD" w:rsidRPr="00D070A5" w:rsidRDefault="00995CAD" w:rsidP="00995CAD">
      <w:pPr>
        <w:pStyle w:val="Standard"/>
        <w:spacing w:line="276" w:lineRule="auto"/>
        <w:jc w:val="both"/>
        <w:rPr>
          <w:u w:val="single"/>
        </w:rPr>
      </w:pPr>
      <w:r>
        <w:rPr>
          <w:kern w:val="2"/>
        </w:rPr>
        <w:t xml:space="preserve">Понимание </w:t>
      </w:r>
      <w:r>
        <w:t>слов, обозначающих взаимосвязь слов в предложени</w:t>
      </w:r>
      <w:proofErr w:type="gramStart"/>
      <w:r>
        <w:t>и</w:t>
      </w:r>
      <w:r>
        <w:rPr>
          <w:kern w:val="2"/>
        </w:rPr>
        <w:t>(</w:t>
      </w:r>
      <w:proofErr w:type="gramEnd"/>
      <w:r>
        <w:rPr>
          <w:kern w:val="2"/>
        </w:rPr>
        <w:t>в, на, под, из, из-за и др.). Понимание простых предложений.</w:t>
      </w:r>
    </w:p>
    <w:p w:rsidR="00995CAD" w:rsidRPr="00995CAD" w:rsidRDefault="00995CAD" w:rsidP="00995CAD">
      <w:pPr>
        <w:pStyle w:val="Standard"/>
        <w:spacing w:line="276" w:lineRule="auto"/>
        <w:jc w:val="both"/>
        <w:rPr>
          <w:b/>
          <w:u w:val="single"/>
        </w:rPr>
      </w:pPr>
      <w:r w:rsidRPr="00995CAD">
        <w:rPr>
          <w:b/>
          <w:u w:val="single"/>
        </w:rPr>
        <w:t>Экспрессия с использованием средств невербальной коммуникации:</w:t>
      </w:r>
    </w:p>
    <w:p w:rsidR="00995CAD" w:rsidRDefault="00995CAD" w:rsidP="00995CAD">
      <w:pPr>
        <w:widowControl w:val="0"/>
        <w:tabs>
          <w:tab w:val="left" w:pos="-15"/>
        </w:tabs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Сообщение собственного имени посредством напечатанного слова.</w:t>
      </w:r>
    </w:p>
    <w:p w:rsidR="00995CAD" w:rsidRDefault="00995CAD" w:rsidP="00995CAD">
      <w:pPr>
        <w:widowControl w:val="0"/>
        <w:tabs>
          <w:tab w:val="left" w:pos="-15"/>
        </w:tabs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lastRenderedPageBreak/>
        <w:t>Сообщение имён членов семьи (учащихся класса, педагогов класса) посредством напе</w:t>
      </w:r>
      <w:r w:rsidR="00B84AD6">
        <w:rPr>
          <w:bCs/>
          <w:kern w:val="2"/>
        </w:rPr>
        <w:t xml:space="preserve">чатанного </w:t>
      </w:r>
      <w:r>
        <w:rPr>
          <w:bCs/>
          <w:kern w:val="2"/>
        </w:rPr>
        <w:t>слова.</w:t>
      </w:r>
    </w:p>
    <w:p w:rsidR="00995CAD" w:rsidRDefault="00995CAD" w:rsidP="00995CAD">
      <w:pPr>
        <w:widowControl w:val="0"/>
        <w:tabs>
          <w:tab w:val="left" w:pos="-15"/>
        </w:tabs>
        <w:spacing w:line="276" w:lineRule="auto"/>
        <w:jc w:val="both"/>
        <w:rPr>
          <w:bCs/>
          <w:kern w:val="2"/>
        </w:rPr>
      </w:pPr>
      <w:proofErr w:type="gramStart"/>
      <w:r>
        <w:rPr>
          <w:bCs/>
          <w:kern w:val="2"/>
        </w:rPr>
        <w:t>Использование графического изображения для обозначения предметов и объектов (посуда,   мебель, игрушки, одежда, обувь, животные, овощи, фрукты, бытовые приборы, школьные принадлежности, продукты, транспорт, профессии, птицы и др.).</w:t>
      </w:r>
      <w:proofErr w:type="gramEnd"/>
    </w:p>
    <w:p w:rsidR="00995CAD" w:rsidRDefault="00995CAD" w:rsidP="00995CAD">
      <w:pPr>
        <w:widowControl w:val="0"/>
        <w:tabs>
          <w:tab w:val="left" w:pos="-15"/>
        </w:tabs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Использование графического изображения для обозначения действия предмета (пить, есть, сидеть, стоять, бегать, спать, рисовать, играть, гулять и др.).</w:t>
      </w:r>
    </w:p>
    <w:p w:rsidR="00995CAD" w:rsidRDefault="00995CAD" w:rsidP="00995CAD">
      <w:pPr>
        <w:widowControl w:val="0"/>
        <w:tabs>
          <w:tab w:val="left" w:pos="-15"/>
        </w:tabs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Использование графического изображения для обозначения признака предмета (цвет, величина, форма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Использование напечатанного слова, для обозначения слова, указывающего на предмет, его признак (я, он, мой, твой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Использование напечатанных символов для обозначения числа и количества предметов (пять, второй и др.).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Составление простых предложений с использованием графического изображения.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Ответы на вопросы по содержанию текста с использованием графического изображения.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Составление рассказа по последовательно продемонстрированным действиям с использованием графического изображения.</w:t>
      </w:r>
    </w:p>
    <w:p w:rsidR="00995CAD" w:rsidRDefault="00995CAD" w:rsidP="00995CAD">
      <w:pPr>
        <w:pStyle w:val="Standard"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Составление рассказа по одной сюжетной картинке с использованием графического изображения. Составление рассказа по серии сюжетных картинок с использованием графического изображения. Составление рассказа о прошедших, планируемых событиях с использованием графического изображения.</w:t>
      </w:r>
    </w:p>
    <w:p w:rsidR="00995CAD" w:rsidRPr="00D070A5" w:rsidRDefault="00995CAD" w:rsidP="00995CAD">
      <w:pPr>
        <w:pStyle w:val="Standard"/>
        <w:spacing w:line="276" w:lineRule="auto"/>
        <w:jc w:val="both"/>
        <w:rPr>
          <w:u w:val="single"/>
        </w:rPr>
      </w:pPr>
      <w:r>
        <w:t>Составление рассказа о себе с использованием графического изображения.</w:t>
      </w:r>
    </w:p>
    <w:p w:rsidR="00995CAD" w:rsidRPr="00995CAD" w:rsidRDefault="00995CAD" w:rsidP="00995CAD">
      <w:pPr>
        <w:pStyle w:val="a5"/>
        <w:spacing w:line="276" w:lineRule="auto"/>
        <w:jc w:val="both"/>
        <w:rPr>
          <w:b/>
          <w:u w:val="single"/>
        </w:rPr>
      </w:pPr>
      <w:r w:rsidRPr="00995CAD">
        <w:rPr>
          <w:b/>
          <w:u w:val="single"/>
        </w:rPr>
        <w:t>Чтение и письмо</w:t>
      </w:r>
    </w:p>
    <w:p w:rsidR="00995CAD" w:rsidRDefault="00995CAD" w:rsidP="00995CAD">
      <w:pPr>
        <w:pStyle w:val="a5"/>
        <w:spacing w:line="276" w:lineRule="auto"/>
        <w:jc w:val="both"/>
      </w:pPr>
      <w:r w:rsidRPr="00680970">
        <w:t>Элементы глобального чтения.</w:t>
      </w:r>
    </w:p>
    <w:p w:rsidR="00995CAD" w:rsidRDefault="00995CAD" w:rsidP="00995CAD">
      <w:pPr>
        <w:pStyle w:val="a5"/>
        <w:spacing w:line="276" w:lineRule="auto"/>
        <w:jc w:val="both"/>
      </w:pPr>
      <w:r>
        <w:t>Узнавание (различение) напечатанных слов, обозначающих имена людей, названия предметов, действий.</w:t>
      </w:r>
    </w:p>
    <w:p w:rsidR="00995CAD" w:rsidRDefault="00995CAD" w:rsidP="00995CAD">
      <w:pPr>
        <w:pStyle w:val="a5"/>
        <w:spacing w:line="276" w:lineRule="auto"/>
        <w:jc w:val="both"/>
      </w:pPr>
      <w:r>
        <w:t>Использование карточек с напечатанными словами как средства коммуникации.</w:t>
      </w:r>
    </w:p>
    <w:p w:rsidR="00995CAD" w:rsidRPr="00680970" w:rsidRDefault="00995CAD" w:rsidP="00995CAD">
      <w:pPr>
        <w:pStyle w:val="a5"/>
        <w:spacing w:line="276" w:lineRule="auto"/>
        <w:jc w:val="both"/>
      </w:pPr>
      <w:r w:rsidRPr="00680970">
        <w:t>Начальные навыки чтения и письма</w:t>
      </w:r>
    </w:p>
    <w:p w:rsidR="00995CAD" w:rsidRPr="00995CAD" w:rsidRDefault="00995CAD" w:rsidP="00995CAD">
      <w:pPr>
        <w:widowControl w:val="0"/>
        <w:tabs>
          <w:tab w:val="left" w:pos="266"/>
        </w:tabs>
        <w:spacing w:before="38" w:line="276" w:lineRule="auto"/>
        <w:jc w:val="both"/>
        <w:rPr>
          <w:b/>
        </w:rPr>
      </w:pPr>
      <w:r w:rsidRPr="00995CAD">
        <w:rPr>
          <w:b/>
          <w:u w:val="single"/>
        </w:rPr>
        <w:t>Неречевые звуки</w:t>
      </w:r>
      <w:r w:rsidRPr="00995CAD">
        <w:rPr>
          <w:b/>
        </w:rPr>
        <w:t>.</w:t>
      </w:r>
    </w:p>
    <w:p w:rsidR="00995CAD" w:rsidRDefault="00995CAD" w:rsidP="00995CAD">
      <w:pPr>
        <w:widowControl w:val="0"/>
        <w:tabs>
          <w:tab w:val="left" w:pos="266"/>
        </w:tabs>
        <w:spacing w:before="38" w:line="276" w:lineRule="auto"/>
        <w:jc w:val="both"/>
      </w:pPr>
      <w:r>
        <w:t>Экскурсия по теме: «Звуки вокруг нас».</w:t>
      </w:r>
    </w:p>
    <w:p w:rsidR="00995CAD" w:rsidRDefault="00995CAD" w:rsidP="00995CAD">
      <w:pPr>
        <w:widowControl w:val="0"/>
        <w:tabs>
          <w:tab w:val="left" w:pos="266"/>
        </w:tabs>
        <w:spacing w:before="38" w:line="276" w:lineRule="auto"/>
        <w:jc w:val="both"/>
      </w:pPr>
      <w:r>
        <w:t>Определение источника звука с опорой на практические действия (не более трёх источников).</w:t>
      </w:r>
    </w:p>
    <w:p w:rsidR="00995CAD" w:rsidRDefault="00995CAD" w:rsidP="00995CAD">
      <w:pPr>
        <w:widowControl w:val="0"/>
        <w:tabs>
          <w:tab w:val="left" w:pos="266"/>
        </w:tabs>
        <w:spacing w:before="38" w:line="276" w:lineRule="auto"/>
        <w:jc w:val="both"/>
      </w:pPr>
      <w:r>
        <w:t>Речевые звуки.</w:t>
      </w:r>
    </w:p>
    <w:p w:rsidR="00995CAD" w:rsidRDefault="00995CAD" w:rsidP="00995CAD">
      <w:pPr>
        <w:widowControl w:val="0"/>
        <w:tabs>
          <w:tab w:val="left" w:pos="266"/>
        </w:tabs>
        <w:spacing w:before="38" w:line="276" w:lineRule="auto"/>
        <w:jc w:val="both"/>
      </w:pPr>
      <w:r>
        <w:t>Обучение имитации звуков окружающей среды речевыми звуками.</w:t>
      </w:r>
    </w:p>
    <w:p w:rsidR="00995CAD" w:rsidRDefault="00995CAD" w:rsidP="00995CAD">
      <w:pPr>
        <w:widowControl w:val="0"/>
        <w:tabs>
          <w:tab w:val="left" w:pos="266"/>
        </w:tabs>
        <w:spacing w:before="38" w:line="276" w:lineRule="auto"/>
        <w:jc w:val="both"/>
      </w:pPr>
      <w:r>
        <w:t>Упражнение в имитации неречевых звуков речевыми (например, ш – шипит гусь, з – звенит комар, у – воет волк и т. п.).</w:t>
      </w:r>
    </w:p>
    <w:p w:rsidR="00995CAD" w:rsidRDefault="00995CAD" w:rsidP="00995CAD">
      <w:pPr>
        <w:pStyle w:val="Standard"/>
        <w:spacing w:line="276" w:lineRule="auto"/>
        <w:jc w:val="both"/>
      </w:pPr>
      <w:r w:rsidRPr="00995CAD">
        <w:rPr>
          <w:b/>
          <w:u w:val="single"/>
        </w:rPr>
        <w:t>Письмо.</w:t>
      </w:r>
      <w:r>
        <w:rPr>
          <w:i/>
          <w:u w:val="single"/>
        </w:rPr>
        <w:t xml:space="preserve"> </w:t>
      </w:r>
      <w:r>
        <w:t>Рисование мелом на доске произвольных линий.</w:t>
      </w:r>
    </w:p>
    <w:p w:rsidR="00995CAD" w:rsidRDefault="00995CAD" w:rsidP="00995CAD">
      <w:pPr>
        <w:pStyle w:val="Standard"/>
        <w:spacing w:line="276" w:lineRule="auto"/>
        <w:jc w:val="both"/>
      </w:pPr>
      <w:r>
        <w:t xml:space="preserve">Ознакомление с шаблоном. </w:t>
      </w:r>
    </w:p>
    <w:p w:rsidR="00995CAD" w:rsidRDefault="00995CAD" w:rsidP="00995CAD">
      <w:pPr>
        <w:pStyle w:val="Standard"/>
        <w:spacing w:line="276" w:lineRule="auto"/>
        <w:jc w:val="both"/>
      </w:pPr>
      <w:r>
        <w:t>Обводка пальцем по шаблону (круга, квадрата, треугольника) в воздухе, на доске, на парте.</w:t>
      </w:r>
    </w:p>
    <w:p w:rsidR="00995CAD" w:rsidRDefault="00995CAD" w:rsidP="00995CAD">
      <w:pPr>
        <w:pStyle w:val="Standard"/>
        <w:spacing w:line="276" w:lineRule="auto"/>
        <w:jc w:val="both"/>
      </w:pPr>
      <w:r>
        <w:t>Ориентирование на листе бумаги (альбомном).</w:t>
      </w:r>
    </w:p>
    <w:p w:rsidR="00995CAD" w:rsidRDefault="00995CAD" w:rsidP="00995CAD">
      <w:pPr>
        <w:pStyle w:val="Standard"/>
        <w:spacing w:line="276" w:lineRule="auto"/>
        <w:jc w:val="both"/>
      </w:pPr>
      <w:r>
        <w:t>Упражнение в ориентировании на листе бумаги.</w:t>
      </w:r>
    </w:p>
    <w:p w:rsidR="00995CAD" w:rsidRDefault="00995CAD" w:rsidP="00995CAD">
      <w:pPr>
        <w:pStyle w:val="Standard"/>
        <w:spacing w:line="276" w:lineRule="auto"/>
        <w:jc w:val="both"/>
      </w:pPr>
      <w:r>
        <w:lastRenderedPageBreak/>
        <w:t xml:space="preserve">Рисование в альбоме композиции из двух (квадратов, кругов, треугольников, различных по цвету) по трафарету. </w:t>
      </w:r>
    </w:p>
    <w:p w:rsidR="00995CAD" w:rsidRDefault="00995CAD" w:rsidP="00995CAD">
      <w:pPr>
        <w:pStyle w:val="Standard"/>
        <w:spacing w:line="276" w:lineRule="auto"/>
        <w:jc w:val="both"/>
      </w:pPr>
      <w:r>
        <w:t>Раскрашивание фигур.</w:t>
      </w:r>
    </w:p>
    <w:p w:rsidR="00995CAD" w:rsidRDefault="00995CAD" w:rsidP="00995CAD">
      <w:pPr>
        <w:pStyle w:val="Standard"/>
        <w:spacing w:line="276" w:lineRule="auto"/>
        <w:jc w:val="both"/>
      </w:pPr>
      <w:r>
        <w:t xml:space="preserve">Рисование в альбоме композиции из двух (квадратов, кругов, треугольников, различных по цвету) по шаблону. </w:t>
      </w:r>
    </w:p>
    <w:p w:rsidR="00995CAD" w:rsidRDefault="00995CAD" w:rsidP="00995CAD">
      <w:pPr>
        <w:pStyle w:val="Standard"/>
        <w:spacing w:line="276" w:lineRule="auto"/>
        <w:jc w:val="both"/>
      </w:pPr>
      <w:r>
        <w:t xml:space="preserve">Раскрашивание фигур. </w:t>
      </w:r>
    </w:p>
    <w:p w:rsidR="00995CAD" w:rsidRDefault="00995CAD" w:rsidP="00995CAD">
      <w:pPr>
        <w:pStyle w:val="Standard"/>
        <w:spacing w:line="276" w:lineRule="auto"/>
        <w:jc w:val="both"/>
      </w:pPr>
      <w:r>
        <w:t xml:space="preserve">Ознакомление с рабочей строкой (в альбоме: ширина – 3 см). </w:t>
      </w:r>
    </w:p>
    <w:p w:rsidR="00995CAD" w:rsidRDefault="00995CAD" w:rsidP="00995CAD">
      <w:pPr>
        <w:pStyle w:val="Standard"/>
        <w:spacing w:line="276" w:lineRule="auto"/>
        <w:jc w:val="both"/>
      </w:pPr>
      <w:r>
        <w:t>Ориентировка на строке (верхняя линия, нижняя линия)</w:t>
      </w:r>
      <w:proofErr w:type="gramStart"/>
      <w:r>
        <w:t>.У</w:t>
      </w:r>
      <w:proofErr w:type="gramEnd"/>
      <w:r>
        <w:t>пражнения в ориентировке на строке (начало, середина, конец).</w:t>
      </w:r>
    </w:p>
    <w:p w:rsidR="00995CAD" w:rsidRDefault="00995CAD" w:rsidP="00995CAD">
      <w:pPr>
        <w:pStyle w:val="Standard"/>
        <w:spacing w:line="276" w:lineRule="auto"/>
        <w:jc w:val="both"/>
      </w:pPr>
      <w:r>
        <w:t>Закрепление представлений о строке, умения ориентироваться на ней.</w:t>
      </w:r>
    </w:p>
    <w:p w:rsidR="00995CAD" w:rsidRDefault="00995CAD" w:rsidP="00995CAD">
      <w:pPr>
        <w:pStyle w:val="Standard"/>
        <w:spacing w:line="276" w:lineRule="auto"/>
        <w:jc w:val="both"/>
      </w:pPr>
      <w:r>
        <w:t>Рисование горизонтальных линий по двум заданным точкам, без точек на доске, в альбоме (в строке).</w:t>
      </w:r>
    </w:p>
    <w:p w:rsidR="00995CAD" w:rsidRDefault="00995CAD" w:rsidP="00995CAD">
      <w:pPr>
        <w:pStyle w:val="Standard"/>
        <w:spacing w:line="276" w:lineRule="auto"/>
        <w:jc w:val="both"/>
      </w:pPr>
      <w:r>
        <w:t>Упражнение в рисовании прямых наклонных линий по начальной точке сверху вниз в воздухе, на доске, в альбоме (не в строке).</w:t>
      </w:r>
    </w:p>
    <w:p w:rsidR="00995CAD" w:rsidRPr="00680970" w:rsidRDefault="00995CAD" w:rsidP="00995CAD">
      <w:pPr>
        <w:pStyle w:val="Standard"/>
        <w:spacing w:line="276" w:lineRule="auto"/>
        <w:jc w:val="both"/>
      </w:pPr>
    </w:p>
    <w:p w:rsidR="00995CAD" w:rsidRPr="00465960" w:rsidRDefault="00995CAD" w:rsidP="00995CAD">
      <w:pPr>
        <w:spacing w:line="276" w:lineRule="auto"/>
        <w:ind w:firstLine="709"/>
        <w:jc w:val="center"/>
        <w:rPr>
          <w:b/>
        </w:rPr>
      </w:pPr>
      <w:r w:rsidRPr="00465960">
        <w:rPr>
          <w:b/>
        </w:rPr>
        <w:t xml:space="preserve">Описание места коррекционного курса </w:t>
      </w:r>
      <w:r>
        <w:rPr>
          <w:b/>
        </w:rPr>
        <w:t>«</w:t>
      </w:r>
      <w:r w:rsidRPr="00CC7D21">
        <w:rPr>
          <w:b/>
        </w:rPr>
        <w:t>Альтернативная и дополнительная коммуникация</w:t>
      </w:r>
      <w:r>
        <w:rPr>
          <w:b/>
        </w:rPr>
        <w:t>»</w:t>
      </w:r>
      <w:r w:rsidRPr="00465960">
        <w:rPr>
          <w:b/>
        </w:rPr>
        <w:t xml:space="preserve"> в учебном плане</w:t>
      </w:r>
    </w:p>
    <w:p w:rsidR="00995CAD" w:rsidRPr="00465960" w:rsidRDefault="00995CAD" w:rsidP="00995CAD">
      <w:pPr>
        <w:spacing w:line="276" w:lineRule="auto"/>
        <w:ind w:firstLine="709"/>
        <w:jc w:val="both"/>
      </w:pPr>
      <w:r w:rsidRPr="00465960">
        <w:t xml:space="preserve">Курс </w:t>
      </w:r>
      <w:r>
        <w:t>«Альтернативная коммуникация»</w:t>
      </w:r>
      <w:r w:rsidRPr="00465960">
        <w:t xml:space="preserve"> входит в коррекционно-развивающую область. На </w:t>
      </w:r>
      <w:r>
        <w:t xml:space="preserve">коррекционный </w:t>
      </w:r>
      <w:r w:rsidRPr="00465960">
        <w:t xml:space="preserve">курс </w:t>
      </w:r>
      <w:r>
        <w:t xml:space="preserve">«Альтернативная коммуникация» </w:t>
      </w:r>
      <w:r w:rsidRPr="00465960">
        <w:t>отводится:</w:t>
      </w:r>
    </w:p>
    <w:tbl>
      <w:tblPr>
        <w:tblStyle w:val="a3"/>
        <w:tblW w:w="4888" w:type="pct"/>
        <w:tblInd w:w="108" w:type="dxa"/>
        <w:tblLook w:val="04A0"/>
      </w:tblPr>
      <w:tblGrid>
        <w:gridCol w:w="2953"/>
        <w:gridCol w:w="3449"/>
        <w:gridCol w:w="2955"/>
      </w:tblGrid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Класс</w:t>
            </w:r>
          </w:p>
        </w:tc>
        <w:tc>
          <w:tcPr>
            <w:tcW w:w="1843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rFonts w:eastAsia="Arial Unicode MS"/>
                <w:b/>
                <w:kern w:val="1"/>
                <w:sz w:val="20"/>
                <w:lang w:eastAsia="ar-SA"/>
              </w:rPr>
            </w:pPr>
            <w:r w:rsidRPr="006B13D6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Количество часов в год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1</w:t>
            </w:r>
            <w:r w:rsidRPr="006B13D6">
              <w:rPr>
                <w:sz w:val="20"/>
                <w:vertAlign w:val="superscript"/>
              </w:rPr>
              <w:t>1</w:t>
            </w:r>
            <w:r w:rsidRPr="006B13D6">
              <w:rPr>
                <w:sz w:val="20"/>
              </w:rPr>
              <w:t xml:space="preserve"> 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66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66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2 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3 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4 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5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7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8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9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5431B4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5431B4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  <w:tr w:rsidR="00995CAD" w:rsidRPr="006B13D6" w:rsidTr="007474E0">
        <w:tc>
          <w:tcPr>
            <w:tcW w:w="1578" w:type="pct"/>
          </w:tcPr>
          <w:p w:rsidR="00995CAD" w:rsidRPr="005431B4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995CAD" w:rsidRPr="006B13D6" w:rsidRDefault="00995CAD" w:rsidP="007474E0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>68</w:t>
            </w:r>
          </w:p>
        </w:tc>
      </w:tr>
    </w:tbl>
    <w:p w:rsidR="00995CAD" w:rsidRPr="0023538E" w:rsidRDefault="00995CAD" w:rsidP="00995CAD">
      <w:pPr>
        <w:jc w:val="both"/>
        <w:rPr>
          <w:sz w:val="28"/>
          <w:szCs w:val="28"/>
        </w:rPr>
      </w:pPr>
    </w:p>
    <w:sectPr w:rsidR="00995CAD" w:rsidRPr="0023538E" w:rsidSect="00E647C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issPro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1404"/>
    <w:multiLevelType w:val="hybridMultilevel"/>
    <w:tmpl w:val="AF143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8E"/>
    <w:rsid w:val="0023538E"/>
    <w:rsid w:val="00604C98"/>
    <w:rsid w:val="007E12F7"/>
    <w:rsid w:val="00993EDF"/>
    <w:rsid w:val="00995CAD"/>
    <w:rsid w:val="009E4B8F"/>
    <w:rsid w:val="00A62576"/>
    <w:rsid w:val="00B84AD6"/>
    <w:rsid w:val="00D23DA6"/>
    <w:rsid w:val="00D379BD"/>
    <w:rsid w:val="00D46F98"/>
    <w:rsid w:val="00E01675"/>
    <w:rsid w:val="00E6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D"/>
    <w:pPr>
      <w:ind w:left="720"/>
      <w:contextualSpacing/>
    </w:pPr>
  </w:style>
  <w:style w:type="paragraph" w:styleId="a5">
    <w:name w:val="No Spacing"/>
    <w:uiPriority w:val="1"/>
    <w:qFormat/>
    <w:rsid w:val="0099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5CA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CCFA-36B3-49C1-8B36-DD16D8F3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2021-04-23T20:09:00Z</dcterms:created>
  <dcterms:modified xsi:type="dcterms:W3CDTF">2021-04-23T20:09:00Z</dcterms:modified>
</cp:coreProperties>
</file>