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B5E" w:rsidRDefault="009D7B5E" w:rsidP="009D7B5E">
      <w:pPr>
        <w:pStyle w:val="a3"/>
        <w:ind w:firstLine="851"/>
        <w:jc w:val="center"/>
        <w:rPr>
          <w:rFonts w:ascii="Times New Roman" w:hAnsi="Times New Roman" w:cs="Times New Roman"/>
          <w:b/>
          <w:i/>
          <w:sz w:val="27"/>
          <w:szCs w:val="27"/>
          <w:u w:val="single"/>
        </w:rPr>
      </w:pPr>
      <w:r w:rsidRPr="009D7B5E">
        <w:rPr>
          <w:rFonts w:ascii="Times New Roman" w:hAnsi="Times New Roman" w:cs="Times New Roman"/>
          <w:b/>
          <w:i/>
          <w:sz w:val="27"/>
          <w:szCs w:val="27"/>
          <w:u w:val="single"/>
        </w:rPr>
        <w:t>Тем, кто желает пожарить шашлыки, стоит подумать, сколько это стоит.</w:t>
      </w:r>
    </w:p>
    <w:p w:rsidR="009D7B5E" w:rsidRPr="009D7B5E" w:rsidRDefault="009D7B5E" w:rsidP="009D7B5E">
      <w:pPr>
        <w:pStyle w:val="a3"/>
        <w:ind w:firstLine="851"/>
        <w:jc w:val="center"/>
        <w:rPr>
          <w:rFonts w:ascii="Times New Roman" w:hAnsi="Times New Roman" w:cs="Times New Roman"/>
          <w:b/>
          <w:i/>
          <w:sz w:val="27"/>
          <w:szCs w:val="27"/>
          <w:u w:val="single"/>
        </w:rPr>
      </w:pPr>
    </w:p>
    <w:p w:rsidR="008F36B9" w:rsidRDefault="009D7B5E" w:rsidP="008F36B9">
      <w:pPr>
        <w:pStyle w:val="a3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 wp14:anchorId="0A87724C" wp14:editId="093892C6">
            <wp:simplePos x="0" y="0"/>
            <wp:positionH relativeFrom="column">
              <wp:posOffset>3612515</wp:posOffset>
            </wp:positionH>
            <wp:positionV relativeFrom="paragraph">
              <wp:posOffset>47625</wp:posOffset>
            </wp:positionV>
            <wp:extent cx="2180590" cy="2907665"/>
            <wp:effectExtent l="0" t="0" r="0" b="6985"/>
            <wp:wrapTight wrapText="bothSides">
              <wp:wrapPolygon edited="0">
                <wp:start x="0" y="0"/>
                <wp:lineTo x="0" y="21510"/>
                <wp:lineTo x="21323" y="21510"/>
                <wp:lineTo x="213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290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6B9" w:rsidRPr="008F36B9">
        <w:rPr>
          <w:rFonts w:ascii="Times New Roman" w:hAnsi="Times New Roman" w:cs="Times New Roman"/>
          <w:sz w:val="27"/>
          <w:szCs w:val="27"/>
        </w:rPr>
        <w:t>В рамках организации контроля за соблюдением Правил охраны жизни людей на водных объектах в Санкт-Петербурге, утвержденных постановлением Правительства Санкт-Пе</w:t>
      </w:r>
      <w:r w:rsidR="00B114F4">
        <w:rPr>
          <w:rFonts w:ascii="Times New Roman" w:hAnsi="Times New Roman" w:cs="Times New Roman"/>
          <w:sz w:val="27"/>
          <w:szCs w:val="27"/>
        </w:rPr>
        <w:t xml:space="preserve">тербурга от 05 июня 2008 № 657 </w:t>
      </w:r>
      <w:r w:rsidR="008F36B9" w:rsidRPr="008F36B9">
        <w:rPr>
          <w:rFonts w:ascii="Times New Roman" w:hAnsi="Times New Roman" w:cs="Times New Roman"/>
          <w:sz w:val="27"/>
          <w:szCs w:val="27"/>
        </w:rPr>
        <w:t xml:space="preserve">и графиком совместных рейдов в места массового отдыха населения Приморского района на водных объектах и в пожароопасный период, отделом по вопросам законности, правопорядка и безопасности </w:t>
      </w:r>
      <w:r w:rsidR="001348FD">
        <w:rPr>
          <w:rFonts w:ascii="Times New Roman" w:hAnsi="Times New Roman" w:cs="Times New Roman"/>
          <w:sz w:val="27"/>
          <w:szCs w:val="27"/>
        </w:rPr>
        <w:t>Приморского района</w:t>
      </w:r>
      <w:r w:rsidR="001348FD" w:rsidRPr="001348FD">
        <w:rPr>
          <w:rFonts w:ascii="Times New Roman" w:hAnsi="Times New Roman" w:cs="Times New Roman"/>
          <w:sz w:val="27"/>
          <w:szCs w:val="27"/>
        </w:rPr>
        <w:t xml:space="preserve">, </w:t>
      </w:r>
      <w:r w:rsidR="008F36B9" w:rsidRPr="001348FD">
        <w:rPr>
          <w:rFonts w:ascii="Times New Roman" w:hAnsi="Times New Roman" w:cs="Times New Roman"/>
          <w:sz w:val="27"/>
          <w:szCs w:val="27"/>
        </w:rPr>
        <w:t>с участием</w:t>
      </w:r>
      <w:r w:rsidR="008F36B9">
        <w:rPr>
          <w:rFonts w:ascii="Times New Roman" w:hAnsi="Times New Roman" w:cs="Times New Roman"/>
          <w:sz w:val="27"/>
          <w:szCs w:val="27"/>
        </w:rPr>
        <w:t xml:space="preserve"> у</w:t>
      </w:r>
      <w:r w:rsidR="001348FD" w:rsidRPr="001348FD">
        <w:rPr>
          <w:rFonts w:ascii="Times New Roman" w:hAnsi="Times New Roman" w:cs="Times New Roman"/>
          <w:sz w:val="27"/>
          <w:szCs w:val="27"/>
        </w:rPr>
        <w:t>правление по Приморскому району ГУ МЧС России по г. СПБ</w:t>
      </w:r>
      <w:r w:rsidR="00D21278">
        <w:rPr>
          <w:rFonts w:ascii="Times New Roman" w:hAnsi="Times New Roman" w:cs="Times New Roman"/>
          <w:sz w:val="27"/>
          <w:szCs w:val="27"/>
        </w:rPr>
        <w:t>,</w:t>
      </w:r>
      <w:r w:rsidR="00D21278" w:rsidRPr="00D21278">
        <w:rPr>
          <w:rFonts w:ascii="Times New Roman" w:hAnsi="Times New Roman" w:cs="Times New Roman"/>
          <w:sz w:val="27"/>
          <w:szCs w:val="27"/>
        </w:rPr>
        <w:t xml:space="preserve"> </w:t>
      </w:r>
      <w:r w:rsidR="00D21278" w:rsidRPr="001348FD">
        <w:rPr>
          <w:rFonts w:ascii="Times New Roman" w:hAnsi="Times New Roman" w:cs="Times New Roman"/>
          <w:sz w:val="27"/>
          <w:szCs w:val="27"/>
        </w:rPr>
        <w:t>СПб ГКУ «ПСО Приморского района»</w:t>
      </w:r>
      <w:r w:rsidR="00B114F4">
        <w:rPr>
          <w:rFonts w:ascii="Times New Roman" w:hAnsi="Times New Roman" w:cs="Times New Roman"/>
          <w:sz w:val="27"/>
          <w:szCs w:val="27"/>
        </w:rPr>
        <w:t xml:space="preserve"> </w:t>
      </w:r>
      <w:r w:rsidR="008F36B9" w:rsidRPr="008F36B9">
        <w:rPr>
          <w:rFonts w:ascii="Times New Roman" w:hAnsi="Times New Roman" w:cs="Times New Roman"/>
          <w:sz w:val="27"/>
          <w:szCs w:val="27"/>
        </w:rPr>
        <w:t xml:space="preserve">16.06.2023 с 13.45 до 16.40 проведен рейд по профилактике правонарушений среди граждан на территории: береговой линии реки </w:t>
      </w:r>
      <w:proofErr w:type="spellStart"/>
      <w:r w:rsidR="008F36B9" w:rsidRPr="008F36B9">
        <w:rPr>
          <w:rFonts w:ascii="Times New Roman" w:hAnsi="Times New Roman" w:cs="Times New Roman"/>
          <w:sz w:val="27"/>
          <w:szCs w:val="27"/>
        </w:rPr>
        <w:t>Глухарка</w:t>
      </w:r>
      <w:proofErr w:type="spellEnd"/>
      <w:r w:rsidR="008F36B9" w:rsidRPr="008F36B9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="008F36B9" w:rsidRPr="008F36B9">
        <w:rPr>
          <w:rFonts w:ascii="Times New Roman" w:hAnsi="Times New Roman" w:cs="Times New Roman"/>
          <w:sz w:val="27"/>
          <w:szCs w:val="27"/>
        </w:rPr>
        <w:t>Шуваловского</w:t>
      </w:r>
      <w:proofErr w:type="spellEnd"/>
      <w:r w:rsidR="008F36B9" w:rsidRPr="008F36B9">
        <w:rPr>
          <w:rFonts w:ascii="Times New Roman" w:hAnsi="Times New Roman" w:cs="Times New Roman"/>
          <w:sz w:val="27"/>
          <w:szCs w:val="27"/>
        </w:rPr>
        <w:t xml:space="preserve"> и Орловск</w:t>
      </w:r>
      <w:r w:rsidR="008F36B9">
        <w:rPr>
          <w:rFonts w:ascii="Times New Roman" w:hAnsi="Times New Roman" w:cs="Times New Roman"/>
          <w:sz w:val="27"/>
          <w:szCs w:val="27"/>
        </w:rPr>
        <w:t xml:space="preserve">ого карьеров Приморского района </w:t>
      </w:r>
      <w:r w:rsidR="008F36B9" w:rsidRPr="008F36B9">
        <w:rPr>
          <w:rFonts w:ascii="Times New Roman" w:hAnsi="Times New Roman" w:cs="Times New Roman"/>
          <w:sz w:val="27"/>
          <w:szCs w:val="27"/>
        </w:rPr>
        <w:t>Санкт-Петербурга.</w:t>
      </w:r>
    </w:p>
    <w:p w:rsidR="00D21278" w:rsidRPr="009D7B5E" w:rsidRDefault="009D7B5E" w:rsidP="008F36B9">
      <w:pPr>
        <w:pStyle w:val="a3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9D7B5E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0D6E90EE" wp14:editId="65BAAEFC">
            <wp:simplePos x="0" y="0"/>
            <wp:positionH relativeFrom="column">
              <wp:posOffset>3672720</wp:posOffset>
            </wp:positionH>
            <wp:positionV relativeFrom="paragraph">
              <wp:posOffset>73746</wp:posOffset>
            </wp:positionV>
            <wp:extent cx="2185035" cy="2912745"/>
            <wp:effectExtent l="0" t="0" r="5715" b="1905"/>
            <wp:wrapTight wrapText="bothSides">
              <wp:wrapPolygon edited="0">
                <wp:start x="0" y="0"/>
                <wp:lineTo x="0" y="21473"/>
                <wp:lineTo x="21468" y="21473"/>
                <wp:lineTo x="21468" y="0"/>
                <wp:lineTo x="0" y="0"/>
              </wp:wrapPolygon>
            </wp:wrapTight>
            <wp:docPr id="7" name="Рисунок 7" descr="C:\Users\user\AppData\Local\Temp\Rar$DI84.200\PHOTO-2023-06-16-16-5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I84.200\PHOTO-2023-06-16-16-50-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565" w:rsidRPr="002E2565">
        <w:rPr>
          <w:rFonts w:ascii="Times New Roman" w:hAnsi="Times New Roman" w:cs="Times New Roman"/>
          <w:sz w:val="27"/>
          <w:szCs w:val="27"/>
        </w:rPr>
        <w:t>Главные нарушители – отдыхающи</w:t>
      </w:r>
      <w:r w:rsidR="00B114F4">
        <w:rPr>
          <w:rFonts w:ascii="Times New Roman" w:hAnsi="Times New Roman" w:cs="Times New Roman"/>
          <w:sz w:val="27"/>
          <w:szCs w:val="27"/>
        </w:rPr>
        <w:t>е, разжигающие мангалы прямо у водоемов</w:t>
      </w:r>
      <w:r w:rsidR="002E2565" w:rsidRPr="002E2565">
        <w:rPr>
          <w:rFonts w:ascii="Times New Roman" w:hAnsi="Times New Roman" w:cs="Times New Roman"/>
          <w:sz w:val="27"/>
          <w:szCs w:val="27"/>
        </w:rPr>
        <w:t xml:space="preserve">. После таких пикников остается не только выжженная земля, угли, но и мусор. </w:t>
      </w:r>
      <w:r w:rsidR="00D21278" w:rsidRPr="001348FD">
        <w:rPr>
          <w:rFonts w:ascii="Times New Roman" w:hAnsi="Times New Roman" w:cs="Times New Roman"/>
          <w:sz w:val="27"/>
          <w:szCs w:val="27"/>
        </w:rPr>
        <w:t xml:space="preserve">Во время рейда </w:t>
      </w:r>
      <w:r w:rsidR="00D21278">
        <w:rPr>
          <w:rFonts w:ascii="Times New Roman" w:hAnsi="Times New Roman" w:cs="Times New Roman"/>
          <w:sz w:val="27"/>
          <w:szCs w:val="27"/>
        </w:rPr>
        <w:t>инспекторы</w:t>
      </w:r>
      <w:r w:rsidR="00D21278" w:rsidRPr="001348FD">
        <w:rPr>
          <w:rFonts w:ascii="Times New Roman" w:hAnsi="Times New Roman" w:cs="Times New Roman"/>
          <w:sz w:val="27"/>
          <w:szCs w:val="27"/>
        </w:rPr>
        <w:t xml:space="preserve"> МЧС проводили разъяснительные беседы с отдыхающими о правилах безопасного поведения на воде, раздали памятки об ответственности за нарушение правил пожарной безопасности.</w:t>
      </w:r>
      <w:r w:rsidRPr="009D7B5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21278" w:rsidRPr="00D21278" w:rsidRDefault="00D21278" w:rsidP="001348FD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1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Жителям напомнили, что на территории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Санкт- Петербурга введен особый противопожарный режим</w:t>
      </w:r>
      <w:r w:rsidRPr="00D21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поэтому использование открытого огня – в том числе </w:t>
      </w:r>
      <w:bookmarkStart w:id="0" w:name="_GoBack"/>
      <w:bookmarkEnd w:id="0"/>
      <w:r w:rsidRPr="00D212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разведение костров, использование мангалов, сжигание мусора - запрещено.</w:t>
      </w:r>
    </w:p>
    <w:p w:rsidR="002E2565" w:rsidRDefault="00B114F4" w:rsidP="00D21278">
      <w:pPr>
        <w:pStyle w:val="a3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B114F4">
        <w:rPr>
          <w:rFonts w:ascii="Times New Roman" w:hAnsi="Times New Roman" w:cs="Times New Roman"/>
          <w:sz w:val="27"/>
          <w:szCs w:val="27"/>
        </w:rPr>
        <w:t>Главная задача рейда – профилактика правонарушений. Отдыхающие узнали о том, что за нарушение соответствующих правил им может грозить штраф от 3 до 5 тысяч рублей.</w:t>
      </w:r>
    </w:p>
    <w:p w:rsidR="008F36B9" w:rsidRDefault="008F36B9" w:rsidP="00D21278">
      <w:pPr>
        <w:pStyle w:val="a3"/>
        <w:ind w:firstLine="851"/>
        <w:jc w:val="both"/>
        <w:rPr>
          <w:rFonts w:ascii="Times New Roman" w:hAnsi="Times New Roman" w:cs="Times New Roman"/>
          <w:sz w:val="27"/>
          <w:szCs w:val="27"/>
        </w:rPr>
      </w:pPr>
    </w:p>
    <w:p w:rsidR="008F36B9" w:rsidRDefault="008F36B9" w:rsidP="00D21278">
      <w:pPr>
        <w:pStyle w:val="a3"/>
        <w:ind w:firstLine="851"/>
        <w:jc w:val="both"/>
        <w:rPr>
          <w:rFonts w:ascii="Times New Roman" w:hAnsi="Times New Roman" w:cs="Times New Roman"/>
          <w:sz w:val="27"/>
          <w:szCs w:val="27"/>
        </w:rPr>
      </w:pPr>
    </w:p>
    <w:p w:rsidR="00AC33CB" w:rsidRPr="001348FD" w:rsidRDefault="009D7B5E" w:rsidP="001348FD">
      <w:pPr>
        <w:pStyle w:val="a3"/>
        <w:jc w:val="both"/>
        <w:rPr>
          <w:rFonts w:ascii="Times New Roman" w:hAnsi="Times New Roman" w:cs="Times New Roman"/>
          <w:sz w:val="27"/>
          <w:szCs w:val="27"/>
        </w:rPr>
      </w:pPr>
      <w:r w:rsidRPr="004E0B84">
        <w:rPr>
          <w:rFonts w:ascii="Times New Roman" w:hAnsi="Times New Roman" w:cs="Times New Roman"/>
          <w:b/>
          <w:sz w:val="28"/>
          <w:szCs w:val="28"/>
        </w:rPr>
        <w:t>Управление по Приморскому району ГУ МЧС РОССИИ по СПБ.</w:t>
      </w:r>
    </w:p>
    <w:sectPr w:rsidR="00AC33CB" w:rsidRPr="00134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8FD"/>
    <w:rsid w:val="00040B81"/>
    <w:rsid w:val="001348FD"/>
    <w:rsid w:val="002E2565"/>
    <w:rsid w:val="008F36B9"/>
    <w:rsid w:val="009D7B5E"/>
    <w:rsid w:val="00AC33CB"/>
    <w:rsid w:val="00B114F4"/>
    <w:rsid w:val="00D2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12EFE"/>
  <w15:chartTrackingRefBased/>
  <w15:docId w15:val="{12CBB21E-863E-471C-8BE1-E0D7423EA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48FD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D212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2023-06-19T08:47:00Z</dcterms:created>
  <dcterms:modified xsi:type="dcterms:W3CDTF">2023-06-19T13:10:00Z</dcterms:modified>
</cp:coreProperties>
</file>