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AB" w:rsidRDefault="00462CAB" w:rsidP="00E52F05">
      <w:pPr>
        <w:spacing w:after="0" w:line="360" w:lineRule="auto"/>
        <w:rPr>
          <w:rFonts w:ascii="Times New Roman" w:eastAsia="Times New Roman" w:hAnsi="Times New Roman"/>
          <w:i/>
          <w:color w:val="000000" w:themeColor="text1"/>
          <w:sz w:val="28"/>
          <w:szCs w:val="28"/>
          <w:lang w:eastAsia="ru-RU"/>
        </w:rPr>
      </w:pPr>
      <w:r>
        <w:rPr>
          <w:rFonts w:ascii="Times New Roman" w:eastAsia="Times New Roman" w:hAnsi="Times New Roman"/>
          <w:i/>
          <w:color w:val="000000" w:themeColor="text1"/>
          <w:sz w:val="28"/>
          <w:szCs w:val="28"/>
          <w:lang w:eastAsia="ru-RU"/>
        </w:rPr>
        <w:t>Евстифеева Ольга Сергеевна, учитель</w:t>
      </w:r>
      <w:r w:rsidR="00E5412B">
        <w:rPr>
          <w:rFonts w:ascii="Times New Roman" w:eastAsia="Times New Roman" w:hAnsi="Times New Roman"/>
          <w:i/>
          <w:color w:val="000000" w:themeColor="text1"/>
          <w:sz w:val="28"/>
          <w:szCs w:val="28"/>
          <w:lang w:eastAsia="ru-RU"/>
        </w:rPr>
        <w:t xml:space="preserve"> начальных классов</w:t>
      </w:r>
      <w:bookmarkStart w:id="0" w:name="_GoBack"/>
      <w:bookmarkEnd w:id="0"/>
    </w:p>
    <w:p w:rsidR="00462CAB" w:rsidRDefault="00462CAB" w:rsidP="00E52F05">
      <w:pPr>
        <w:spacing w:after="0" w:line="360" w:lineRule="auto"/>
        <w:rPr>
          <w:rFonts w:ascii="Times New Roman" w:eastAsia="Times New Roman" w:hAnsi="Times New Roman"/>
          <w:i/>
          <w:color w:val="000000" w:themeColor="text1"/>
          <w:sz w:val="28"/>
          <w:szCs w:val="28"/>
          <w:lang w:eastAsia="ru-RU"/>
        </w:rPr>
      </w:pPr>
      <w:r>
        <w:rPr>
          <w:rFonts w:ascii="Times New Roman" w:eastAsia="Times New Roman" w:hAnsi="Times New Roman"/>
          <w:i/>
          <w:color w:val="000000" w:themeColor="text1"/>
          <w:sz w:val="28"/>
          <w:szCs w:val="28"/>
          <w:lang w:eastAsia="ru-RU"/>
        </w:rPr>
        <w:t xml:space="preserve">Государственное бюджетное </w:t>
      </w:r>
      <w:r w:rsidR="00E5412B">
        <w:rPr>
          <w:rFonts w:ascii="Times New Roman" w:eastAsia="Times New Roman" w:hAnsi="Times New Roman"/>
          <w:i/>
          <w:color w:val="000000" w:themeColor="text1"/>
          <w:sz w:val="28"/>
          <w:szCs w:val="28"/>
          <w:lang w:eastAsia="ru-RU"/>
        </w:rPr>
        <w:t>обще</w:t>
      </w:r>
      <w:r>
        <w:rPr>
          <w:rFonts w:ascii="Times New Roman" w:eastAsia="Times New Roman" w:hAnsi="Times New Roman"/>
          <w:i/>
          <w:color w:val="000000" w:themeColor="text1"/>
          <w:sz w:val="28"/>
          <w:szCs w:val="28"/>
          <w:lang w:eastAsia="ru-RU"/>
        </w:rPr>
        <w:t>образовательное учреждение</w:t>
      </w:r>
    </w:p>
    <w:p w:rsidR="00462CAB" w:rsidRDefault="00462CAB" w:rsidP="00E52F05">
      <w:pPr>
        <w:spacing w:after="0" w:line="360" w:lineRule="auto"/>
        <w:rPr>
          <w:rFonts w:ascii="Times New Roman" w:eastAsia="Times New Roman" w:hAnsi="Times New Roman"/>
          <w:color w:val="000000" w:themeColor="text1"/>
          <w:sz w:val="28"/>
          <w:szCs w:val="28"/>
          <w:lang w:eastAsia="ru-RU"/>
        </w:rPr>
      </w:pPr>
      <w:r>
        <w:rPr>
          <w:rFonts w:ascii="Times New Roman" w:eastAsia="Times New Roman" w:hAnsi="Times New Roman"/>
          <w:i/>
          <w:color w:val="000000" w:themeColor="text1"/>
          <w:sz w:val="28"/>
          <w:szCs w:val="28"/>
          <w:lang w:eastAsia="ru-RU"/>
        </w:rPr>
        <w:t xml:space="preserve">школа №657 </w:t>
      </w:r>
      <w:r w:rsidR="00E5412B">
        <w:rPr>
          <w:rFonts w:ascii="Times New Roman" w:eastAsia="Times New Roman" w:hAnsi="Times New Roman"/>
          <w:i/>
          <w:color w:val="000000" w:themeColor="text1"/>
          <w:sz w:val="28"/>
          <w:szCs w:val="28"/>
          <w:lang w:eastAsia="ru-RU"/>
        </w:rPr>
        <w:t xml:space="preserve">Приморского района </w:t>
      </w:r>
      <w:r>
        <w:rPr>
          <w:rFonts w:ascii="Times New Roman" w:eastAsia="Times New Roman" w:hAnsi="Times New Roman"/>
          <w:i/>
          <w:color w:val="000000" w:themeColor="text1"/>
          <w:sz w:val="28"/>
          <w:szCs w:val="28"/>
          <w:lang w:eastAsia="ru-RU"/>
        </w:rPr>
        <w:t>Санкт-Петербурга</w:t>
      </w:r>
    </w:p>
    <w:p w:rsidR="00462CAB" w:rsidRDefault="00462CAB" w:rsidP="00E52F05">
      <w:pPr>
        <w:tabs>
          <w:tab w:val="left" w:pos="9070"/>
        </w:tabs>
        <w:spacing w:after="0" w:line="360" w:lineRule="auto"/>
        <w:jc w:val="center"/>
        <w:rPr>
          <w:rFonts w:ascii="Times New Roman" w:eastAsia="Times New Roman" w:hAnsi="Times New Roman"/>
          <w:color w:val="000000" w:themeColor="text1"/>
          <w:sz w:val="28"/>
          <w:szCs w:val="28"/>
          <w:lang w:eastAsia="ru-RU"/>
        </w:rPr>
      </w:pPr>
    </w:p>
    <w:p w:rsidR="00462CAB" w:rsidRDefault="00462CAB" w:rsidP="00E52F05">
      <w:pPr>
        <w:tabs>
          <w:tab w:val="left" w:pos="9070"/>
        </w:tabs>
        <w:spacing w:after="0" w:line="360" w:lineRule="auto"/>
        <w:jc w:val="center"/>
        <w:rPr>
          <w:rFonts w:ascii="Times New Roman" w:eastAsia="Times New Roman" w:hAnsi="Times New Roman"/>
          <w:i/>
          <w:color w:val="000000" w:themeColor="text1"/>
          <w:sz w:val="28"/>
          <w:szCs w:val="28"/>
          <w:lang w:eastAsia="ru-RU"/>
        </w:rPr>
      </w:pPr>
      <w:r>
        <w:rPr>
          <w:rFonts w:ascii="Times New Roman" w:eastAsia="Times New Roman" w:hAnsi="Times New Roman"/>
          <w:i/>
          <w:color w:val="000000" w:themeColor="text1"/>
          <w:sz w:val="28"/>
          <w:szCs w:val="28"/>
          <w:lang w:eastAsia="ru-RU"/>
        </w:rPr>
        <w:t>АДАПТАЦИЯ ДЕТЕЙ С ТЯЖЕЛЫМИ МНОЖЕСТВЕННЫМИ НАРУШЕНИЯМИ РАЗВИТИЯ В П</w:t>
      </w:r>
      <w:r w:rsidR="00E52F05">
        <w:rPr>
          <w:rFonts w:ascii="Times New Roman" w:eastAsia="Times New Roman" w:hAnsi="Times New Roman"/>
          <w:i/>
          <w:color w:val="000000" w:themeColor="text1"/>
          <w:sz w:val="28"/>
          <w:szCs w:val="28"/>
          <w:lang w:eastAsia="ru-RU"/>
        </w:rPr>
        <w:t>ЕРВО</w:t>
      </w:r>
      <w:r>
        <w:rPr>
          <w:rFonts w:ascii="Times New Roman" w:eastAsia="Times New Roman" w:hAnsi="Times New Roman"/>
          <w:i/>
          <w:color w:val="000000" w:themeColor="text1"/>
          <w:sz w:val="28"/>
          <w:szCs w:val="28"/>
          <w:lang w:eastAsia="ru-RU"/>
        </w:rPr>
        <w:t>М КЛАССЕ ШКОЛЫ</w:t>
      </w:r>
    </w:p>
    <w:p w:rsidR="00462CAB" w:rsidRDefault="00E52F05" w:rsidP="00E52F05">
      <w:pPr>
        <w:tabs>
          <w:tab w:val="left" w:pos="9070"/>
        </w:tabs>
        <w:spacing w:after="0" w:line="360" w:lineRule="auto"/>
        <w:jc w:val="both"/>
        <w:rPr>
          <w:rFonts w:ascii="Times New Roman" w:hAnsi="Times New Roman"/>
          <w:sz w:val="28"/>
          <w:szCs w:val="28"/>
        </w:rPr>
      </w:pPr>
      <w:r>
        <w:rPr>
          <w:rFonts w:ascii="Times New Roman" w:hAnsi="Times New Roman"/>
          <w:sz w:val="28"/>
          <w:szCs w:val="28"/>
        </w:rPr>
        <w:t xml:space="preserve">         </w:t>
      </w:r>
      <w:r w:rsidR="00462CAB">
        <w:rPr>
          <w:rFonts w:ascii="Times New Roman" w:hAnsi="Times New Roman"/>
          <w:sz w:val="28"/>
          <w:szCs w:val="28"/>
        </w:rPr>
        <w:t xml:space="preserve">В современном понимании определение «ребенок с ТМНР» – это чаще всего ребенок с тяжелой формой детского паралича, осложненной соматическими, сенсорными, интеллектуальными и речевыми нарушениями. Такие дети, до недавнего времени, считались необучаемыми, в результате чего работа по созданию условий для их обучения практически не велась. Образование детей с ТМНР по программам общеобразовательной коррекционной школы затруднено или не эффективно, т.к. множественные нарушения не могут быть учтены рамками специальных образовательных программ, рассчитанных на какое-то одно из имеющихся нарушений. </w:t>
      </w:r>
    </w:p>
    <w:p w:rsidR="00462CAB" w:rsidRDefault="00E52F05" w:rsidP="00E52F05">
      <w:pPr>
        <w:widowControl w:val="0"/>
        <w:tabs>
          <w:tab w:val="left" w:pos="9070"/>
        </w:tabs>
        <w:autoSpaceDE w:val="0"/>
        <w:autoSpaceDN w:val="0"/>
        <w:adjustRightInd w:val="0"/>
        <w:spacing w:after="0" w:line="360" w:lineRule="auto"/>
        <w:jc w:val="both"/>
        <w:rPr>
          <w:rFonts w:ascii="Times New Roman" w:eastAsia="Times New Roman" w:hAnsi="Times New Roman"/>
          <w:color w:val="FF0000"/>
          <w:sz w:val="28"/>
          <w:szCs w:val="28"/>
          <w:lang w:eastAsia="ru-RU"/>
        </w:rPr>
      </w:pPr>
      <w:r>
        <w:rPr>
          <w:rFonts w:ascii="Times New Roman" w:eastAsia="Times New Roman" w:hAnsi="Times New Roman"/>
          <w:color w:val="000000" w:themeColor="text1"/>
          <w:sz w:val="28"/>
          <w:szCs w:val="28"/>
          <w:lang w:eastAsia="ru-RU"/>
        </w:rPr>
        <w:t xml:space="preserve">        </w:t>
      </w:r>
      <w:r w:rsidR="00462CAB">
        <w:rPr>
          <w:rFonts w:ascii="Times New Roman" w:eastAsia="Times New Roman" w:hAnsi="Times New Roman"/>
          <w:color w:val="000000" w:themeColor="text1"/>
          <w:sz w:val="28"/>
          <w:szCs w:val="28"/>
          <w:lang w:eastAsia="ru-RU"/>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Вследствие чего, возникает необходимость</w:t>
      </w:r>
      <w:r w:rsidR="00462CAB">
        <w:rPr>
          <w:rFonts w:ascii="Times New Roman" w:eastAsia="Times New Roman" w:hAnsi="Times New Roman"/>
          <w:color w:val="000000" w:themeColor="text1"/>
          <w:sz w:val="28"/>
          <w:szCs w:val="28"/>
          <w:shd w:val="clear" w:color="auto" w:fill="F2F2F2"/>
          <w:lang w:eastAsia="ru-RU"/>
        </w:rPr>
        <w:t xml:space="preserve"> создания для </w:t>
      </w:r>
      <w:proofErr w:type="gramStart"/>
      <w:r w:rsidR="00462CAB">
        <w:rPr>
          <w:rFonts w:ascii="Times New Roman" w:eastAsia="Times New Roman" w:hAnsi="Times New Roman"/>
          <w:color w:val="000000" w:themeColor="text1"/>
          <w:sz w:val="28"/>
          <w:szCs w:val="28"/>
          <w:shd w:val="clear" w:color="auto" w:fill="F2F2F2"/>
          <w:lang w:eastAsia="ru-RU"/>
        </w:rPr>
        <w:t>обучающихся</w:t>
      </w:r>
      <w:proofErr w:type="gramEnd"/>
      <w:r w:rsidR="00462CAB">
        <w:rPr>
          <w:rFonts w:ascii="Times New Roman" w:eastAsia="Times New Roman" w:hAnsi="Times New Roman"/>
          <w:color w:val="000000" w:themeColor="text1"/>
          <w:sz w:val="28"/>
          <w:szCs w:val="28"/>
          <w:shd w:val="clear" w:color="auto" w:fill="F2F2F2"/>
          <w:lang w:eastAsia="ru-RU"/>
        </w:rPr>
        <w:t xml:space="preserve"> с ТМНР  специальной индивидуальной программы развития (СИПР). Результатом освоения учеником такой программы является приобретение различных жизненных и социальных компетенций, которые позволяют ему стать максимально независимым и самостоятельным в решении повседневных задач, включиться в социальную жизнь на доступном </w:t>
      </w:r>
      <w:proofErr w:type="gramStart"/>
      <w:r w:rsidR="00462CAB">
        <w:rPr>
          <w:rFonts w:ascii="Times New Roman" w:eastAsia="Times New Roman" w:hAnsi="Times New Roman"/>
          <w:color w:val="000000" w:themeColor="text1"/>
          <w:sz w:val="28"/>
          <w:szCs w:val="28"/>
          <w:shd w:val="clear" w:color="auto" w:fill="F2F2F2"/>
          <w:lang w:eastAsia="ru-RU"/>
        </w:rPr>
        <w:t>для</w:t>
      </w:r>
      <w:proofErr w:type="gramEnd"/>
      <w:r w:rsidR="00462CAB">
        <w:rPr>
          <w:rFonts w:ascii="Times New Roman" w:eastAsia="Times New Roman" w:hAnsi="Times New Roman"/>
          <w:color w:val="000000" w:themeColor="text1"/>
          <w:sz w:val="28"/>
          <w:szCs w:val="28"/>
          <w:shd w:val="clear" w:color="auto" w:fill="F2F2F2"/>
          <w:lang w:eastAsia="ru-RU"/>
        </w:rPr>
        <w:t xml:space="preserve"> обучающегося уровне. </w:t>
      </w:r>
    </w:p>
    <w:p w:rsidR="00462CAB" w:rsidRDefault="00E52F05" w:rsidP="00E52F05">
      <w:pPr>
        <w:widowControl w:val="0"/>
        <w:tabs>
          <w:tab w:val="left" w:pos="9070"/>
        </w:tabs>
        <w:overflowPunct w:val="0"/>
        <w:autoSpaceDE w:val="0"/>
        <w:autoSpaceDN w:val="0"/>
        <w:adjustRightInd w:val="0"/>
        <w:spacing w:after="0"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proofErr w:type="gramStart"/>
      <w:r w:rsidR="00462CAB">
        <w:rPr>
          <w:rFonts w:ascii="Times New Roman" w:eastAsia="Times New Roman" w:hAnsi="Times New Roman"/>
          <w:color w:val="000000" w:themeColor="text1"/>
          <w:sz w:val="28"/>
          <w:szCs w:val="28"/>
          <w:lang w:eastAsia="ru-RU"/>
        </w:rPr>
        <w:t xml:space="preserve">У детей с тяжелыми множественными </w:t>
      </w:r>
      <w:proofErr w:type="spellStart"/>
      <w:r w:rsidR="00462CAB">
        <w:rPr>
          <w:rFonts w:ascii="Times New Roman" w:eastAsia="Times New Roman" w:hAnsi="Times New Roman"/>
          <w:color w:val="000000" w:themeColor="text1"/>
          <w:sz w:val="28"/>
          <w:szCs w:val="28"/>
          <w:lang w:eastAsia="ru-RU"/>
        </w:rPr>
        <w:t>нарущениями</w:t>
      </w:r>
      <w:proofErr w:type="spellEnd"/>
      <w:r w:rsidR="00462CAB">
        <w:rPr>
          <w:rFonts w:ascii="Times New Roman" w:eastAsia="Times New Roman" w:hAnsi="Times New Roman"/>
          <w:color w:val="000000" w:themeColor="text1"/>
          <w:sz w:val="28"/>
          <w:szCs w:val="28"/>
          <w:lang w:eastAsia="ru-RU"/>
        </w:rPr>
        <w:t xml:space="preserve"> нет интереса к деятельности окружающих, они не проявляют ответных реакций на попытки взрослого организовать их взаимодействие со сверстниками.</w:t>
      </w:r>
      <w:proofErr w:type="gramEnd"/>
      <w:r w:rsidR="00462CAB">
        <w:rPr>
          <w:rFonts w:ascii="Times New Roman" w:eastAsia="Times New Roman" w:hAnsi="Times New Roman"/>
          <w:color w:val="000000" w:themeColor="text1"/>
          <w:sz w:val="28"/>
          <w:szCs w:val="28"/>
          <w:lang w:eastAsia="ru-RU"/>
        </w:rPr>
        <w:t xml:space="preserve"> Обучающиеся не </w:t>
      </w:r>
      <w:r w:rsidR="00462CAB">
        <w:rPr>
          <w:rFonts w:ascii="Times New Roman" w:eastAsia="Times New Roman" w:hAnsi="Times New Roman"/>
          <w:color w:val="000000" w:themeColor="text1"/>
          <w:sz w:val="28"/>
          <w:szCs w:val="28"/>
          <w:lang w:eastAsia="ru-RU"/>
        </w:rPr>
        <w:lastRenderedPageBreak/>
        <w:t xml:space="preserve">откликаются на просьбы, обращения в случаях, запрещающих то или иное действие, проявляют агрессию или </w:t>
      </w:r>
      <w:proofErr w:type="spellStart"/>
      <w:r w:rsidR="00462CAB">
        <w:rPr>
          <w:rFonts w:ascii="Times New Roman" w:eastAsia="Times New Roman" w:hAnsi="Times New Roman"/>
          <w:color w:val="000000" w:themeColor="text1"/>
          <w:sz w:val="28"/>
          <w:szCs w:val="28"/>
          <w:lang w:eastAsia="ru-RU"/>
        </w:rPr>
        <w:t>самоагрессию</w:t>
      </w:r>
      <w:proofErr w:type="spellEnd"/>
      <w:r w:rsidR="00462CAB">
        <w:rPr>
          <w:rFonts w:ascii="Times New Roman" w:eastAsia="Times New Roman" w:hAnsi="Times New Roman"/>
          <w:color w:val="000000" w:themeColor="text1"/>
          <w:sz w:val="28"/>
          <w:szCs w:val="28"/>
          <w:lang w:eastAsia="ru-RU"/>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w:t>
      </w:r>
    </w:p>
    <w:p w:rsidR="00462CAB" w:rsidRDefault="00E52F05" w:rsidP="00E52F05">
      <w:pPr>
        <w:widowControl w:val="0"/>
        <w:tabs>
          <w:tab w:val="left" w:pos="9070"/>
        </w:tabs>
        <w:overflowPunct w:val="0"/>
        <w:autoSpaceDE w:val="0"/>
        <w:autoSpaceDN w:val="0"/>
        <w:adjustRightInd w:val="0"/>
        <w:spacing w:after="0"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62CAB">
        <w:rPr>
          <w:rFonts w:ascii="Times New Roman" w:eastAsia="Times New Roman" w:hAnsi="Times New Roman"/>
          <w:color w:val="000000" w:themeColor="text1"/>
          <w:sz w:val="28"/>
          <w:szCs w:val="28"/>
          <w:lang w:eastAsia="ru-RU"/>
        </w:rPr>
        <w:t>На начальном этапе обучения они нуждаются в индивидуальной программе и индивидуальном сопровождении специалистов.</w:t>
      </w:r>
    </w:p>
    <w:p w:rsidR="00462CAB" w:rsidRDefault="00462CAB" w:rsidP="00E52F05">
      <w:pPr>
        <w:widowControl w:val="0"/>
        <w:tabs>
          <w:tab w:val="left" w:pos="9070"/>
        </w:tabs>
        <w:overflowPunct w:val="0"/>
        <w:autoSpaceDE w:val="0"/>
        <w:autoSpaceDN w:val="0"/>
        <w:adjustRightInd w:val="0"/>
        <w:spacing w:after="0" w:line="360" w:lineRule="auto"/>
        <w:jc w:val="both"/>
        <w:rPr>
          <w:rFonts w:ascii="Times New Roman" w:eastAsia="Times New Roman" w:hAnsi="Times New Roman"/>
          <w:color w:val="000000" w:themeColor="text1"/>
          <w:sz w:val="28"/>
          <w:szCs w:val="28"/>
          <w:lang w:eastAsia="ru-RU"/>
        </w:rPr>
      </w:pPr>
      <w:r w:rsidRPr="00E52F05">
        <w:rPr>
          <w:rFonts w:ascii="Times New Roman" w:eastAsia="Times New Roman" w:hAnsi="Times New Roman"/>
          <w:iCs/>
          <w:color w:val="000000" w:themeColor="text1"/>
          <w:sz w:val="28"/>
          <w:szCs w:val="28"/>
          <w:lang w:eastAsia="ru-RU"/>
        </w:rPr>
        <w:t xml:space="preserve">В начале обучения  </w:t>
      </w:r>
      <w:r w:rsidRPr="00E52F05">
        <w:rPr>
          <w:rFonts w:ascii="Times New Roman" w:eastAsia="Times New Roman" w:hAnsi="Times New Roman"/>
          <w:color w:val="000000" w:themeColor="text1"/>
          <w:sz w:val="28"/>
          <w:szCs w:val="28"/>
          <w:lang w:eastAsia="ru-RU"/>
        </w:rPr>
        <w:t>предполагается учет потребности в</w:t>
      </w:r>
      <w:r w:rsidRPr="00E52F05">
        <w:rPr>
          <w:rFonts w:ascii="Times New Roman" w:eastAsia="Times New Roman" w:hAnsi="Times New Roman"/>
          <w:iCs/>
          <w:color w:val="000000" w:themeColor="text1"/>
          <w:sz w:val="28"/>
          <w:szCs w:val="28"/>
          <w:lang w:eastAsia="ru-RU"/>
        </w:rPr>
        <w:t xml:space="preserve"> </w:t>
      </w:r>
      <w:r w:rsidRPr="00E52F05">
        <w:rPr>
          <w:rFonts w:ascii="Times New Roman" w:eastAsia="Times New Roman" w:hAnsi="Times New Roman"/>
          <w:color w:val="000000" w:themeColor="text1"/>
          <w:sz w:val="28"/>
          <w:szCs w:val="28"/>
          <w:lang w:eastAsia="ru-RU"/>
        </w:rPr>
        <w:t>максимально</w:t>
      </w:r>
      <w:r>
        <w:rPr>
          <w:rFonts w:ascii="Times New Roman" w:eastAsia="Times New Roman" w:hAnsi="Times New Roman"/>
          <w:color w:val="000000" w:themeColor="text1"/>
          <w:sz w:val="28"/>
          <w:szCs w:val="28"/>
          <w:lang w:eastAsia="ru-RU"/>
        </w:rPr>
        <w:t xml:space="preserve"> возможном раннем начале комплексной коррекции нарушений.</w:t>
      </w:r>
    </w:p>
    <w:p w:rsidR="00462CAB" w:rsidRDefault="00E52F05" w:rsidP="00E52F05">
      <w:pPr>
        <w:widowControl w:val="0"/>
        <w:tabs>
          <w:tab w:val="left" w:pos="907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462CAB">
        <w:rPr>
          <w:rFonts w:ascii="Times New Roman" w:hAnsi="Times New Roman"/>
          <w:sz w:val="28"/>
          <w:szCs w:val="28"/>
        </w:rPr>
        <w:t>Программа обучения детей с ТМНР направлена на создание развивающей образовательной среды открывающей возможности для позитивной социализации ребёнка, его всестороннего личностного развития, развития инициативы и творческих способностей, индивидуализации на основе сотрудничества с взрослыми и сверстниками в соответствующих дошкольному возрасту видах деятельности и учета особых образовательных потребностей детей с ограниченными возможностями здоровья.</w:t>
      </w:r>
    </w:p>
    <w:p w:rsidR="00462CAB" w:rsidRDefault="00E52F05" w:rsidP="00E52F05">
      <w:pPr>
        <w:widowControl w:val="0"/>
        <w:tabs>
          <w:tab w:val="left" w:pos="9070"/>
        </w:tabs>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62CAB">
        <w:rPr>
          <w:rFonts w:ascii="Times New Roman" w:eastAsia="Times New Roman" w:hAnsi="Times New Roman"/>
          <w:sz w:val="28"/>
          <w:szCs w:val="28"/>
          <w:lang w:eastAsia="ru-RU"/>
        </w:rPr>
        <w:t xml:space="preserve">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w:t>
      </w:r>
      <w:proofErr w:type="gramStart"/>
      <w:r w:rsidR="00462CAB">
        <w:rPr>
          <w:rFonts w:ascii="Times New Roman" w:eastAsia="Times New Roman" w:hAnsi="Times New Roman"/>
          <w:sz w:val="28"/>
          <w:szCs w:val="28"/>
          <w:lang w:eastAsia="ru-RU"/>
        </w:rPr>
        <w:t xml:space="preserve">Выделяется пропедевтический период в образовании, которым является подготовительный класс школы, обеспечивающий преемственность между дошкольным и школьным этапами, </w:t>
      </w:r>
      <w:proofErr w:type="gramEnd"/>
    </w:p>
    <w:p w:rsidR="00462CAB" w:rsidRDefault="00462CAB" w:rsidP="00E52F05">
      <w:pPr>
        <w:widowControl w:val="0"/>
        <w:tabs>
          <w:tab w:val="left" w:pos="9070"/>
        </w:tabs>
        <w:overflowPunct w:val="0"/>
        <w:autoSpaceDE w:val="0"/>
        <w:autoSpaceDN w:val="0"/>
        <w:adjustRightInd w:val="0"/>
        <w:spacing w:after="0" w:line="360" w:lineRule="auto"/>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iCs/>
          <w:color w:val="000000" w:themeColor="text1"/>
          <w:sz w:val="28"/>
          <w:szCs w:val="28"/>
          <w:lang w:eastAsia="ru-RU"/>
        </w:rPr>
        <w:t>В  обучении детей с ТМНР учитывается</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потребность во введении</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специальных учебных предметов и коррекционных курсов (например, курсы по альтернативной коммуникации, предметы:</w:t>
      </w:r>
      <w:proofErr w:type="gramEnd"/>
      <w:r>
        <w:rPr>
          <w:rFonts w:ascii="Times New Roman" w:eastAsia="Times New Roman" w:hAnsi="Times New Roman"/>
          <w:color w:val="000000" w:themeColor="text1"/>
          <w:sz w:val="28"/>
          <w:szCs w:val="28"/>
          <w:lang w:eastAsia="ru-RU"/>
        </w:rPr>
        <w:t xml:space="preserve"> </w:t>
      </w:r>
      <w:proofErr w:type="gramStart"/>
      <w:r>
        <w:rPr>
          <w:rFonts w:ascii="Times New Roman" w:eastAsia="Times New Roman" w:hAnsi="Times New Roman"/>
          <w:color w:val="000000" w:themeColor="text1"/>
          <w:sz w:val="28"/>
          <w:szCs w:val="28"/>
          <w:lang w:eastAsia="ru-RU"/>
        </w:rPr>
        <w:t>«Человек», «Речь и альтернативная коммуникация», сенсорному развитию, формированию предметных действий и др.).</w:t>
      </w:r>
      <w:proofErr w:type="gramEnd"/>
    </w:p>
    <w:p w:rsidR="00462CAB" w:rsidRDefault="00E52F05" w:rsidP="00E52F05">
      <w:pPr>
        <w:widowControl w:val="0"/>
        <w:tabs>
          <w:tab w:val="left" w:pos="9070"/>
        </w:tabs>
        <w:overflowPunct w:val="0"/>
        <w:autoSpaceDE w:val="0"/>
        <w:autoSpaceDN w:val="0"/>
        <w:adjustRightInd w:val="0"/>
        <w:spacing w:after="0"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iCs/>
          <w:sz w:val="28"/>
          <w:szCs w:val="28"/>
          <w:lang w:eastAsia="ru-RU"/>
        </w:rPr>
        <w:t xml:space="preserve">        </w:t>
      </w:r>
      <w:r w:rsidR="00462CAB">
        <w:rPr>
          <w:rFonts w:ascii="Times New Roman" w:eastAsia="Times New Roman" w:hAnsi="Times New Roman"/>
          <w:iCs/>
          <w:sz w:val="28"/>
          <w:szCs w:val="28"/>
          <w:lang w:eastAsia="ru-RU"/>
        </w:rPr>
        <w:t xml:space="preserve">В связи с </w:t>
      </w:r>
      <w:proofErr w:type="gramStart"/>
      <w:r w:rsidR="00462CAB">
        <w:rPr>
          <w:rFonts w:ascii="Times New Roman" w:eastAsia="Times New Roman" w:hAnsi="Times New Roman"/>
          <w:iCs/>
          <w:sz w:val="28"/>
          <w:szCs w:val="28"/>
          <w:lang w:eastAsia="ru-RU"/>
        </w:rPr>
        <w:t>имеющимися</w:t>
      </w:r>
      <w:proofErr w:type="gramEnd"/>
      <w:r w:rsidR="00462CAB">
        <w:rPr>
          <w:rFonts w:ascii="Times New Roman" w:eastAsia="Times New Roman" w:hAnsi="Times New Roman"/>
          <w:iCs/>
          <w:sz w:val="28"/>
          <w:szCs w:val="28"/>
          <w:lang w:eastAsia="ru-RU"/>
        </w:rPr>
        <w:t xml:space="preserve"> у обучающихся нарушений в развитии возникает потребность в поиске  специальных методов и средств обучения</w:t>
      </w:r>
      <w:r w:rsidR="00462CAB">
        <w:rPr>
          <w:rFonts w:ascii="Times New Roman" w:eastAsia="Times New Roman" w:hAnsi="Times New Roman"/>
          <w:i/>
          <w:iCs/>
          <w:color w:val="000000" w:themeColor="text1"/>
          <w:sz w:val="28"/>
          <w:szCs w:val="28"/>
          <w:lang w:eastAsia="ru-RU"/>
        </w:rPr>
        <w:t xml:space="preserve">. </w:t>
      </w:r>
      <w:proofErr w:type="gramStart"/>
      <w:r w:rsidR="00462CAB">
        <w:rPr>
          <w:rFonts w:ascii="Times New Roman" w:eastAsia="Times New Roman" w:hAnsi="Times New Roman"/>
          <w:color w:val="000000" w:themeColor="text1"/>
          <w:sz w:val="28"/>
          <w:szCs w:val="28"/>
          <w:lang w:eastAsia="ru-RU"/>
        </w:rPr>
        <w:t>Обеспечивается</w:t>
      </w:r>
      <w:r w:rsidR="00462CAB">
        <w:rPr>
          <w:rFonts w:ascii="Times New Roman" w:eastAsia="Times New Roman" w:hAnsi="Times New Roman"/>
          <w:i/>
          <w:iCs/>
          <w:color w:val="000000" w:themeColor="text1"/>
          <w:sz w:val="28"/>
          <w:szCs w:val="28"/>
          <w:lang w:eastAsia="ru-RU"/>
        </w:rPr>
        <w:t xml:space="preserve"> </w:t>
      </w:r>
      <w:r w:rsidR="00462CAB">
        <w:rPr>
          <w:rFonts w:ascii="Times New Roman" w:eastAsia="Times New Roman" w:hAnsi="Times New Roman"/>
          <w:color w:val="000000" w:themeColor="text1"/>
          <w:sz w:val="28"/>
          <w:szCs w:val="28"/>
          <w:lang w:eastAsia="ru-RU"/>
        </w:rPr>
        <w:t>потребность в построении</w:t>
      </w:r>
      <w:proofErr w:type="gramEnd"/>
      <w:r w:rsidR="00462CAB">
        <w:rPr>
          <w:rFonts w:ascii="Times New Roman" w:eastAsia="Times New Roman" w:hAnsi="Times New Roman"/>
          <w:color w:val="000000" w:themeColor="text1"/>
          <w:sz w:val="28"/>
          <w:szCs w:val="28"/>
          <w:lang w:eastAsia="ru-RU"/>
        </w:rPr>
        <w:t xml:space="preserve"> "обходных путей", использовании специфических методов и средств обучения, в более дифференцированном, "пошаговом" обучении (например, использование разнообразных изображений и карточек, предметных и графических алгоритмов, электронных средств коммуникации, различных  стимулов и т.п.)</w:t>
      </w:r>
    </w:p>
    <w:p w:rsidR="00462CAB" w:rsidRDefault="00E52F05" w:rsidP="00E52F05">
      <w:pPr>
        <w:widowControl w:val="0"/>
        <w:tabs>
          <w:tab w:val="left" w:pos="9070"/>
        </w:tabs>
        <w:overflowPunct w:val="0"/>
        <w:autoSpaceDE w:val="0"/>
        <w:autoSpaceDN w:val="0"/>
        <w:adjustRightInd w:val="0"/>
        <w:spacing w:after="0"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iCs/>
          <w:sz w:val="28"/>
          <w:szCs w:val="28"/>
          <w:lang w:eastAsia="ru-RU"/>
        </w:rPr>
        <w:t xml:space="preserve">        </w:t>
      </w:r>
      <w:r w:rsidR="00462CAB">
        <w:rPr>
          <w:rFonts w:ascii="Times New Roman" w:eastAsia="Times New Roman" w:hAnsi="Times New Roman"/>
          <w:iCs/>
          <w:sz w:val="28"/>
          <w:szCs w:val="28"/>
          <w:lang w:eastAsia="ru-RU"/>
        </w:rPr>
        <w:t>В организации обучения</w:t>
      </w:r>
      <w:r w:rsidR="00462CAB">
        <w:rPr>
          <w:rFonts w:ascii="Times New Roman" w:eastAsia="Times New Roman" w:hAnsi="Times New Roman"/>
          <w:i/>
          <w:iCs/>
          <w:sz w:val="28"/>
          <w:szCs w:val="28"/>
          <w:lang w:eastAsia="ru-RU"/>
        </w:rPr>
        <w:t xml:space="preserve"> </w:t>
      </w:r>
      <w:r w:rsidR="00462CAB">
        <w:rPr>
          <w:rFonts w:ascii="Times New Roman" w:eastAsia="Times New Roman" w:hAnsi="Times New Roman"/>
          <w:color w:val="000000" w:themeColor="text1"/>
          <w:sz w:val="28"/>
          <w:szCs w:val="28"/>
          <w:lang w:eastAsia="ru-RU"/>
        </w:rPr>
        <w:t>учитывается потребность в</w:t>
      </w:r>
      <w:r w:rsidR="00462CAB">
        <w:rPr>
          <w:rFonts w:ascii="Times New Roman" w:eastAsia="Times New Roman" w:hAnsi="Times New Roman"/>
          <w:i/>
          <w:iCs/>
          <w:color w:val="000000" w:themeColor="text1"/>
          <w:sz w:val="28"/>
          <w:szCs w:val="28"/>
          <w:lang w:eastAsia="ru-RU"/>
        </w:rPr>
        <w:t xml:space="preserve"> </w:t>
      </w:r>
      <w:r w:rsidR="00462CAB">
        <w:rPr>
          <w:rFonts w:ascii="Times New Roman" w:eastAsia="Times New Roman" w:hAnsi="Times New Roman"/>
          <w:color w:val="000000" w:themeColor="text1"/>
          <w:sz w:val="28"/>
          <w:szCs w:val="28"/>
          <w:lang w:eastAsia="ru-RU"/>
        </w:rPr>
        <w:t>качественной, направленной,  индивидуальной работе с ребенком, в особой пространственной, временной и смысловой организации образовательной среды. Необходимо учитывать потребность в согласованных</w:t>
      </w:r>
      <w:r w:rsidR="00462CAB">
        <w:rPr>
          <w:rFonts w:ascii="Times New Roman" w:eastAsia="Times New Roman" w:hAnsi="Times New Roman"/>
          <w:i/>
          <w:iCs/>
          <w:color w:val="000000" w:themeColor="text1"/>
          <w:sz w:val="28"/>
          <w:szCs w:val="28"/>
          <w:lang w:eastAsia="ru-RU"/>
        </w:rPr>
        <w:t xml:space="preserve"> </w:t>
      </w:r>
      <w:r w:rsidR="00462CAB">
        <w:rPr>
          <w:rFonts w:ascii="Times New Roman" w:eastAsia="Times New Roman" w:hAnsi="Times New Roman"/>
          <w:color w:val="000000" w:themeColor="text1"/>
          <w:sz w:val="28"/>
          <w:szCs w:val="28"/>
          <w:lang w:eastAsia="ru-RU"/>
        </w:rPr>
        <w:t xml:space="preserve">требованиях, предъявляемых к </w:t>
      </w:r>
      <w:proofErr w:type="gramStart"/>
      <w:r w:rsidR="00462CAB">
        <w:rPr>
          <w:rFonts w:ascii="Times New Roman" w:eastAsia="Times New Roman" w:hAnsi="Times New Roman"/>
          <w:color w:val="000000" w:themeColor="text1"/>
          <w:sz w:val="28"/>
          <w:szCs w:val="28"/>
          <w:lang w:eastAsia="ru-RU"/>
        </w:rPr>
        <w:t>обучающимся</w:t>
      </w:r>
      <w:proofErr w:type="gramEnd"/>
      <w:r w:rsidR="00462CAB">
        <w:rPr>
          <w:rFonts w:ascii="Times New Roman" w:eastAsia="Times New Roman" w:hAnsi="Times New Roman"/>
          <w:color w:val="000000" w:themeColor="text1"/>
          <w:sz w:val="28"/>
          <w:szCs w:val="28"/>
          <w:lang w:eastAsia="ru-RU"/>
        </w:rPr>
        <w:t xml:space="preserve"> со стороны всех окружающих его взрослых; потребность в совместной работе разных специалистов: психологов и педагогов, социальных работников, врачей, а также родителей ребенка с ТМНР. При организации образования рекомендуется учитывать круг контактов особого ребенка. </w:t>
      </w:r>
    </w:p>
    <w:p w:rsidR="00462CAB" w:rsidRDefault="00E52F05" w:rsidP="00E52F05">
      <w:pPr>
        <w:tabs>
          <w:tab w:val="left" w:pos="9070"/>
        </w:tabs>
        <w:spacing w:after="0" w:line="360" w:lineRule="auto"/>
        <w:jc w:val="both"/>
        <w:rPr>
          <w:rFonts w:ascii="Times New Roman" w:eastAsia="Times New Roman" w:hAnsi="Times New Roman"/>
          <w:color w:val="000000" w:themeColor="text1"/>
          <w:sz w:val="28"/>
          <w:szCs w:val="28"/>
          <w:shd w:val="clear" w:color="auto" w:fill="F2F2F2"/>
          <w:lang w:eastAsia="ru-RU"/>
        </w:rPr>
      </w:pPr>
      <w:r>
        <w:rPr>
          <w:rFonts w:ascii="Times New Roman" w:eastAsia="Times New Roman" w:hAnsi="Times New Roman"/>
          <w:color w:val="000000" w:themeColor="text1"/>
          <w:sz w:val="28"/>
          <w:szCs w:val="28"/>
          <w:shd w:val="clear" w:color="auto" w:fill="F2F2F2"/>
          <w:lang w:eastAsia="ru-RU"/>
        </w:rPr>
        <w:t xml:space="preserve">     </w:t>
      </w:r>
      <w:r w:rsidR="00E5412B">
        <w:rPr>
          <w:rFonts w:ascii="Times New Roman" w:eastAsia="Times New Roman" w:hAnsi="Times New Roman"/>
          <w:color w:val="000000" w:themeColor="text1"/>
          <w:sz w:val="28"/>
          <w:szCs w:val="28"/>
          <w:shd w:val="clear" w:color="auto" w:fill="F2F2F2"/>
          <w:lang w:eastAsia="ru-RU"/>
        </w:rPr>
        <w:t xml:space="preserve"> </w:t>
      </w:r>
      <w:r>
        <w:rPr>
          <w:rFonts w:ascii="Times New Roman" w:eastAsia="Times New Roman" w:hAnsi="Times New Roman"/>
          <w:color w:val="000000" w:themeColor="text1"/>
          <w:sz w:val="28"/>
          <w:szCs w:val="28"/>
          <w:shd w:val="clear" w:color="auto" w:fill="F2F2F2"/>
          <w:lang w:eastAsia="ru-RU"/>
        </w:rPr>
        <w:t xml:space="preserve">   </w:t>
      </w:r>
      <w:r w:rsidR="00462CAB">
        <w:rPr>
          <w:rFonts w:ascii="Times New Roman" w:eastAsia="Times New Roman" w:hAnsi="Times New Roman"/>
          <w:color w:val="000000" w:themeColor="text1"/>
          <w:sz w:val="28"/>
          <w:szCs w:val="28"/>
          <w:shd w:val="clear" w:color="auto" w:fill="F2F2F2"/>
          <w:lang w:eastAsia="ru-RU"/>
        </w:rPr>
        <w:t>В работе с детьми с тяжелыми множественными нарушениями необходимо фиксировать уровень развития ребенка по нескольким показателям в начале и конце года, что позволяет отслеживать динамику развития обучающегося.</w:t>
      </w:r>
    </w:p>
    <w:p w:rsidR="00462CAB" w:rsidRDefault="00462CAB" w:rsidP="00E52F05">
      <w:pPr>
        <w:tabs>
          <w:tab w:val="left" w:pos="9070"/>
        </w:tabs>
        <w:spacing w:after="0" w:line="360" w:lineRule="auto"/>
        <w:jc w:val="both"/>
        <w:rPr>
          <w:rFonts w:ascii="Times New Roman" w:eastAsia="Times New Roman" w:hAnsi="Times New Roman"/>
          <w:color w:val="000000" w:themeColor="text1"/>
          <w:sz w:val="28"/>
          <w:szCs w:val="28"/>
          <w:shd w:val="clear" w:color="auto" w:fill="F2F2F2"/>
          <w:lang w:eastAsia="ru-RU"/>
        </w:rPr>
      </w:pPr>
      <w:r>
        <w:rPr>
          <w:rFonts w:ascii="Times New Roman" w:eastAsia="Times New Roman" w:hAnsi="Times New Roman"/>
          <w:color w:val="000000" w:themeColor="text1"/>
          <w:sz w:val="28"/>
          <w:szCs w:val="28"/>
          <w:shd w:val="clear" w:color="auto" w:fill="F2F2F2"/>
          <w:lang w:eastAsia="ru-RU"/>
        </w:rPr>
        <w:t>Обучение детей с ТМНР носит строго практическую направленность и  связано, прежде всего, с социально-бытовой адаптацией. Работа педагогов направлена на развитие у ребенка с тяжелыми множественными нарушениями максимально возможной самостоятельности.</w:t>
      </w:r>
    </w:p>
    <w:p w:rsidR="00462CAB" w:rsidRDefault="00E5412B" w:rsidP="00E52F05">
      <w:pPr>
        <w:tabs>
          <w:tab w:val="left" w:pos="9070"/>
        </w:tabs>
        <w:spacing w:after="0" w:line="360" w:lineRule="auto"/>
        <w:jc w:val="both"/>
        <w:rPr>
          <w:rFonts w:ascii="Times New Roman" w:hAnsi="Times New Roman"/>
          <w:sz w:val="28"/>
          <w:szCs w:val="28"/>
        </w:rPr>
      </w:pPr>
      <w:r>
        <w:rPr>
          <w:rFonts w:ascii="Times New Roman" w:hAnsi="Times New Roman"/>
          <w:sz w:val="28"/>
          <w:szCs w:val="28"/>
        </w:rPr>
        <w:t xml:space="preserve">         </w:t>
      </w:r>
      <w:r w:rsidR="00462CAB">
        <w:rPr>
          <w:rFonts w:ascii="Times New Roman" w:hAnsi="Times New Roman"/>
          <w:sz w:val="28"/>
          <w:szCs w:val="28"/>
        </w:rPr>
        <w:t>Важно понимать, что ТМНР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человеку требуется значительная помощь, объем которой существенно превышает размеры поддержки, оказываемой при каком-то одном нарушении. От объема и качества получаемой помощи напрямую зависят степень самостоятельности ребенка и возможности его участия в жизни общества.</w:t>
      </w:r>
    </w:p>
    <w:p w:rsidR="00462CAB" w:rsidRDefault="00462CAB" w:rsidP="00E52F05">
      <w:pPr>
        <w:tabs>
          <w:tab w:val="left" w:pos="9070"/>
        </w:tabs>
        <w:spacing w:after="0" w:line="360" w:lineRule="auto"/>
        <w:jc w:val="both"/>
        <w:rPr>
          <w:rFonts w:ascii="Times New Roman" w:hAnsi="Times New Roman"/>
          <w:color w:val="000000" w:themeColor="text1"/>
          <w:sz w:val="28"/>
          <w:szCs w:val="28"/>
        </w:rPr>
      </w:pPr>
    </w:p>
    <w:p w:rsidR="00462CAB" w:rsidRDefault="00462CAB" w:rsidP="00E52F05">
      <w:pPr>
        <w:spacing w:after="0"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shd w:val="clear" w:color="auto" w:fill="F2F2F2"/>
          <w:lang w:eastAsia="ru-RU"/>
        </w:rPr>
        <w:t>Список литературы:</w:t>
      </w:r>
    </w:p>
    <w:p w:rsidR="00462CAB" w:rsidRDefault="00462CAB" w:rsidP="00E52F05">
      <w:pPr>
        <w:numPr>
          <w:ilvl w:val="0"/>
          <w:numId w:val="1"/>
        </w:numPr>
        <w:spacing w:before="100" w:beforeAutospacing="1" w:after="100" w:afterAutospacing="1" w:line="360" w:lineRule="auto"/>
        <w:ind w:left="525"/>
        <w:jc w:val="both"/>
        <w:rPr>
          <w:rFonts w:ascii="Times New Roman" w:eastAsia="Times New Roman" w:hAnsi="Times New Roman"/>
          <w:color w:val="000000" w:themeColor="text1"/>
          <w:sz w:val="28"/>
          <w:szCs w:val="28"/>
          <w:lang w:eastAsia="ru-RU"/>
        </w:rPr>
      </w:pPr>
      <w:proofErr w:type="spellStart"/>
      <w:r>
        <w:rPr>
          <w:rFonts w:ascii="Times New Roman" w:eastAsia="Times New Roman" w:hAnsi="Times New Roman"/>
          <w:color w:val="000000" w:themeColor="text1"/>
          <w:sz w:val="28"/>
          <w:szCs w:val="28"/>
          <w:lang w:eastAsia="ru-RU"/>
        </w:rPr>
        <w:t>Баряева</w:t>
      </w:r>
      <w:proofErr w:type="spellEnd"/>
      <w:r>
        <w:rPr>
          <w:rFonts w:ascii="Times New Roman" w:eastAsia="Times New Roman" w:hAnsi="Times New Roman"/>
          <w:color w:val="000000" w:themeColor="text1"/>
          <w:sz w:val="28"/>
          <w:szCs w:val="28"/>
          <w:lang w:eastAsia="ru-RU"/>
        </w:rPr>
        <w:t xml:space="preserve"> Л.Б., Яковлева Н.Н. Программа образования учащихся с умеренной и тяжелой умственной отсталостью. – СПб</w:t>
      </w:r>
      <w:proofErr w:type="gramStart"/>
      <w:r>
        <w:rPr>
          <w:rFonts w:ascii="Times New Roman" w:eastAsia="Times New Roman" w:hAnsi="Times New Roman"/>
          <w:color w:val="000000" w:themeColor="text1"/>
          <w:sz w:val="28"/>
          <w:szCs w:val="28"/>
          <w:lang w:eastAsia="ru-RU"/>
        </w:rPr>
        <w:t xml:space="preserve">.: </w:t>
      </w:r>
      <w:proofErr w:type="gramEnd"/>
      <w:r>
        <w:rPr>
          <w:rFonts w:ascii="Times New Roman" w:eastAsia="Times New Roman" w:hAnsi="Times New Roman"/>
          <w:color w:val="000000" w:themeColor="text1"/>
          <w:sz w:val="28"/>
          <w:szCs w:val="28"/>
          <w:lang w:eastAsia="ru-RU"/>
        </w:rPr>
        <w:t xml:space="preserve">ЦДК проф. Л.Б. </w:t>
      </w:r>
      <w:proofErr w:type="spellStart"/>
      <w:r>
        <w:rPr>
          <w:rFonts w:ascii="Times New Roman" w:eastAsia="Times New Roman" w:hAnsi="Times New Roman"/>
          <w:color w:val="000000" w:themeColor="text1"/>
          <w:sz w:val="28"/>
          <w:szCs w:val="28"/>
          <w:lang w:eastAsia="ru-RU"/>
        </w:rPr>
        <w:t>Баряевой</w:t>
      </w:r>
      <w:proofErr w:type="spellEnd"/>
      <w:r>
        <w:rPr>
          <w:rFonts w:ascii="Times New Roman" w:eastAsia="Times New Roman" w:hAnsi="Times New Roman"/>
          <w:color w:val="000000" w:themeColor="text1"/>
          <w:sz w:val="28"/>
          <w:szCs w:val="28"/>
          <w:lang w:eastAsia="ru-RU"/>
        </w:rPr>
        <w:t>, 2011. – 475 с.</w:t>
      </w:r>
    </w:p>
    <w:p w:rsidR="00462CAB" w:rsidRDefault="00462CAB" w:rsidP="00E52F05">
      <w:pPr>
        <w:numPr>
          <w:ilvl w:val="0"/>
          <w:numId w:val="1"/>
        </w:numPr>
        <w:spacing w:before="100" w:beforeAutospacing="1" w:after="100" w:afterAutospacing="1" w:line="360" w:lineRule="auto"/>
        <w:ind w:left="525"/>
        <w:jc w:val="both"/>
        <w:rPr>
          <w:rFonts w:ascii="Times New Roman" w:eastAsia="Times New Roman" w:hAnsi="Times New Roman"/>
          <w:color w:val="000000" w:themeColor="text1"/>
          <w:sz w:val="28"/>
          <w:szCs w:val="28"/>
          <w:lang w:eastAsia="ru-RU"/>
        </w:rPr>
      </w:pPr>
      <w:proofErr w:type="spellStart"/>
      <w:r>
        <w:rPr>
          <w:rFonts w:ascii="Times New Roman" w:eastAsia="Times New Roman" w:hAnsi="Times New Roman"/>
          <w:color w:val="000000" w:themeColor="text1"/>
          <w:sz w:val="28"/>
          <w:szCs w:val="28"/>
          <w:lang w:eastAsia="ru-RU"/>
        </w:rPr>
        <w:t>Бгажнокова</w:t>
      </w:r>
      <w:proofErr w:type="spellEnd"/>
      <w:r>
        <w:rPr>
          <w:rFonts w:ascii="Times New Roman" w:eastAsia="Times New Roman" w:hAnsi="Times New Roman"/>
          <w:color w:val="000000" w:themeColor="text1"/>
          <w:sz w:val="28"/>
          <w:szCs w:val="28"/>
          <w:lang w:eastAsia="ru-RU"/>
        </w:rPr>
        <w:t xml:space="preserve"> И.М. Воспитание и обучение детей и подростков с тяжелыми и множественными нарушениями развития. – М.: Владос, 2010. – 239с.</w:t>
      </w:r>
    </w:p>
    <w:p w:rsidR="00462CAB" w:rsidRDefault="00462CAB" w:rsidP="00E52F05">
      <w:pPr>
        <w:numPr>
          <w:ilvl w:val="0"/>
          <w:numId w:val="1"/>
        </w:numPr>
        <w:spacing w:before="100" w:beforeAutospacing="1" w:after="100" w:afterAutospacing="1" w:line="360" w:lineRule="auto"/>
        <w:ind w:left="525"/>
        <w:jc w:val="both"/>
        <w:rPr>
          <w:rFonts w:ascii="Times New Roman" w:eastAsia="Times New Roman" w:hAnsi="Times New Roman"/>
          <w:color w:val="000000" w:themeColor="text1"/>
          <w:sz w:val="28"/>
          <w:szCs w:val="28"/>
          <w:lang w:eastAsia="ru-RU"/>
        </w:rPr>
      </w:pPr>
      <w:proofErr w:type="spellStart"/>
      <w:r>
        <w:rPr>
          <w:rFonts w:ascii="Times New Roman" w:eastAsia="Times New Roman" w:hAnsi="Times New Roman"/>
          <w:color w:val="000000" w:themeColor="text1"/>
          <w:sz w:val="28"/>
          <w:szCs w:val="28"/>
          <w:lang w:eastAsia="ru-RU"/>
        </w:rPr>
        <w:t>Бгажнокова</w:t>
      </w:r>
      <w:proofErr w:type="spellEnd"/>
      <w:r>
        <w:rPr>
          <w:rFonts w:ascii="Times New Roman" w:eastAsia="Times New Roman" w:hAnsi="Times New Roman"/>
          <w:color w:val="000000" w:themeColor="text1"/>
          <w:sz w:val="28"/>
          <w:szCs w:val="28"/>
          <w:lang w:eastAsia="ru-RU"/>
        </w:rPr>
        <w:t xml:space="preserve"> И.М. Обучение детей с выраженным недоразвитием интеллекта: Программно-методические материалы – М.: ВЛАДОС, 2007. – 181 с.</w:t>
      </w:r>
    </w:p>
    <w:p w:rsidR="00462CAB" w:rsidRDefault="00462CAB" w:rsidP="00E52F05">
      <w:pPr>
        <w:numPr>
          <w:ilvl w:val="0"/>
          <w:numId w:val="1"/>
        </w:numPr>
        <w:spacing w:before="100" w:beforeAutospacing="1" w:after="100" w:afterAutospacing="1" w:line="360" w:lineRule="auto"/>
        <w:ind w:left="525"/>
        <w:jc w:val="both"/>
        <w:rPr>
          <w:rFonts w:ascii="Times New Roman" w:eastAsia="Times New Roman" w:hAnsi="Times New Roman"/>
          <w:color w:val="000000" w:themeColor="text1"/>
          <w:sz w:val="28"/>
          <w:szCs w:val="28"/>
          <w:lang w:eastAsia="ru-RU"/>
        </w:rPr>
      </w:pPr>
      <w:proofErr w:type="spellStart"/>
      <w:r>
        <w:rPr>
          <w:rFonts w:ascii="Times New Roman" w:eastAsia="Times New Roman" w:hAnsi="Times New Roman"/>
          <w:color w:val="000000" w:themeColor="text1"/>
          <w:sz w:val="28"/>
          <w:szCs w:val="28"/>
          <w:lang w:eastAsia="ru-RU"/>
        </w:rPr>
        <w:t>Жигорева</w:t>
      </w:r>
      <w:proofErr w:type="spellEnd"/>
      <w:r>
        <w:rPr>
          <w:rFonts w:ascii="Times New Roman" w:eastAsia="Times New Roman" w:hAnsi="Times New Roman"/>
          <w:color w:val="000000" w:themeColor="text1"/>
          <w:sz w:val="28"/>
          <w:szCs w:val="28"/>
          <w:lang w:eastAsia="ru-RU"/>
        </w:rPr>
        <w:t xml:space="preserve"> М.В., Левченко И.Ю. Дети с комплексными нарушениями развития: диагностика и сопровождение. </w:t>
      </w:r>
      <w:proofErr w:type="gramStart"/>
      <w:r>
        <w:rPr>
          <w:rFonts w:ascii="Times New Roman" w:eastAsia="Times New Roman" w:hAnsi="Times New Roman"/>
          <w:color w:val="000000" w:themeColor="text1"/>
          <w:sz w:val="28"/>
          <w:szCs w:val="28"/>
          <w:lang w:eastAsia="ru-RU"/>
        </w:rPr>
        <w:t>–М</w:t>
      </w:r>
      <w:proofErr w:type="gramEnd"/>
      <w:r>
        <w:rPr>
          <w:rFonts w:ascii="Times New Roman" w:eastAsia="Times New Roman" w:hAnsi="Times New Roman"/>
          <w:color w:val="000000" w:themeColor="text1"/>
          <w:sz w:val="28"/>
          <w:szCs w:val="28"/>
          <w:lang w:eastAsia="ru-RU"/>
        </w:rPr>
        <w:t>.: Национальный книжный центр, 2016. – 208 с.</w:t>
      </w:r>
    </w:p>
    <w:p w:rsidR="00462CAB" w:rsidRDefault="00462CAB" w:rsidP="00E52F05">
      <w:pPr>
        <w:tabs>
          <w:tab w:val="left" w:pos="9070"/>
        </w:tabs>
        <w:spacing w:after="0" w:line="360" w:lineRule="auto"/>
        <w:jc w:val="both"/>
        <w:rPr>
          <w:rFonts w:ascii="Times New Roman" w:hAnsi="Times New Roman"/>
          <w:color w:val="000000" w:themeColor="text1"/>
          <w:sz w:val="28"/>
          <w:szCs w:val="28"/>
        </w:rPr>
      </w:pPr>
    </w:p>
    <w:p w:rsidR="00462CAB" w:rsidRDefault="00462CAB" w:rsidP="00E52F05">
      <w:pPr>
        <w:tabs>
          <w:tab w:val="left" w:pos="9070"/>
        </w:tabs>
        <w:spacing w:after="0" w:line="360" w:lineRule="auto"/>
        <w:jc w:val="both"/>
        <w:rPr>
          <w:rFonts w:ascii="Times New Roman" w:hAnsi="Times New Roman"/>
          <w:color w:val="000000" w:themeColor="text1"/>
          <w:sz w:val="28"/>
          <w:szCs w:val="28"/>
        </w:rPr>
      </w:pPr>
    </w:p>
    <w:p w:rsidR="00B1529D" w:rsidRDefault="00E5412B" w:rsidP="00E52F05"/>
    <w:sectPr w:rsidR="00B1529D" w:rsidSect="00E52F0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6E8C"/>
    <w:multiLevelType w:val="multilevel"/>
    <w:tmpl w:val="C720C7B0"/>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462CAB"/>
    <w:rsid w:val="002920F5"/>
    <w:rsid w:val="003C02B3"/>
    <w:rsid w:val="00462CAB"/>
    <w:rsid w:val="00653BE2"/>
    <w:rsid w:val="00C639CA"/>
    <w:rsid w:val="00E52F05"/>
    <w:rsid w:val="00E5412B"/>
    <w:rsid w:val="00F3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Евстифеева</dc:creator>
  <cp:lastModifiedBy>Tamara</cp:lastModifiedBy>
  <cp:revision>3</cp:revision>
  <dcterms:created xsi:type="dcterms:W3CDTF">2019-04-12T09:53:00Z</dcterms:created>
  <dcterms:modified xsi:type="dcterms:W3CDTF">2019-04-12T10:02:00Z</dcterms:modified>
</cp:coreProperties>
</file>