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5E" w:rsidRPr="00953C5E" w:rsidRDefault="00953C5E" w:rsidP="00953C5E">
      <w:pPr>
        <w:pStyle w:val="a3"/>
        <w:shd w:val="clear" w:color="auto" w:fill="FFFFFF"/>
        <w:spacing w:before="0" w:beforeAutospacing="0" w:after="300" w:afterAutospacing="0"/>
        <w:jc w:val="center"/>
        <w:textAlignment w:val="baseline"/>
        <w:rPr>
          <w:b/>
          <w:color w:val="3B4256"/>
          <w:sz w:val="28"/>
          <w:szCs w:val="28"/>
          <w:u w:val="single"/>
        </w:rPr>
      </w:pPr>
      <w:r w:rsidRPr="00953C5E">
        <w:rPr>
          <w:b/>
          <w:color w:val="3B4256"/>
          <w:sz w:val="28"/>
          <w:szCs w:val="28"/>
          <w:u w:val="single"/>
        </w:rPr>
        <w:t>Газета «Спасатель МЧС России»</w:t>
      </w:r>
    </w:p>
    <w:p w:rsidR="00953C5E" w:rsidRDefault="00953C5E" w:rsidP="00953C5E">
      <w:pPr>
        <w:pStyle w:val="a5"/>
        <w:ind w:firstLine="709"/>
        <w:jc w:val="both"/>
        <w:rPr>
          <w:rFonts w:ascii="Times New Roman" w:hAnsi="Times New Roman" w:cs="Times New Roman"/>
        </w:rPr>
      </w:pPr>
      <w:r w:rsidRPr="00953C5E">
        <w:rPr>
          <w:rFonts w:ascii="Times New Roman" w:hAnsi="Times New Roman" w:cs="Times New Roman"/>
          <w:noProof/>
        </w:rPr>
        <w:drawing>
          <wp:anchor distT="0" distB="0" distL="114300" distR="114300" simplePos="0" relativeHeight="251658240" behindDoc="1" locked="0" layoutInCell="1" allowOverlap="1" wp14:anchorId="671D3358" wp14:editId="6647B1ED">
            <wp:simplePos x="0" y="0"/>
            <wp:positionH relativeFrom="column">
              <wp:posOffset>3625215</wp:posOffset>
            </wp:positionH>
            <wp:positionV relativeFrom="paragraph">
              <wp:posOffset>71755</wp:posOffset>
            </wp:positionV>
            <wp:extent cx="2286000" cy="3228975"/>
            <wp:effectExtent l="0" t="0" r="0" b="9525"/>
            <wp:wrapTight wrapText="bothSides">
              <wp:wrapPolygon edited="0">
                <wp:start x="0" y="0"/>
                <wp:lineTo x="0" y="21536"/>
                <wp:lineTo x="21420" y="21536"/>
                <wp:lineTo x="21420" y="0"/>
                <wp:lineTo x="0" y="0"/>
              </wp:wrapPolygon>
            </wp:wrapTight>
            <wp:docPr id="1" name="Рисунок 1" descr="Ведомственные СМИ - Министерство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домственные СМИ - Министерство - МЧС Росси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3C5E">
        <w:rPr>
          <w:rFonts w:ascii="Times New Roman" w:hAnsi="Times New Roman" w:cs="Times New Roman"/>
        </w:rPr>
        <w:t>Газета </w:t>
      </w:r>
      <w:hyperlink r:id="rId5" w:tooltip="«Спасатель МЧС России»" w:history="1">
        <w:r w:rsidRPr="00953C5E">
          <w:rPr>
            <w:rStyle w:val="a4"/>
            <w:rFonts w:ascii="Times New Roman" w:hAnsi="Times New Roman" w:cs="Times New Roman"/>
            <w:color w:val="276CC3"/>
            <w:bdr w:val="none" w:sz="0" w:space="0" w:color="auto" w:frame="1"/>
          </w:rPr>
          <w:t>«Спасатель МЧС России»</w:t>
        </w:r>
      </w:hyperlink>
      <w:r w:rsidRPr="00953C5E">
        <w:rPr>
          <w:rFonts w:ascii="Times New Roman" w:hAnsi="Times New Roman" w:cs="Times New Roman"/>
        </w:rPr>
        <w:t> - еженедельное 16-страничное издание, выходит с 2000 года. Распространяется по всей стране – от Петропавловска-Камчатского до Калининграда, от Нарьян-Мара до Махачкалы.</w:t>
      </w:r>
    </w:p>
    <w:p w:rsidR="00953C5E" w:rsidRPr="00953C5E" w:rsidRDefault="00953C5E" w:rsidP="00953C5E">
      <w:pPr>
        <w:pStyle w:val="a5"/>
        <w:ind w:firstLine="709"/>
        <w:jc w:val="both"/>
        <w:rPr>
          <w:rFonts w:ascii="Times New Roman" w:hAnsi="Times New Roman" w:cs="Times New Roman"/>
        </w:rPr>
      </w:pPr>
      <w:r w:rsidRPr="00953C5E">
        <w:rPr>
          <w:rFonts w:ascii="Times New Roman" w:hAnsi="Times New Roman" w:cs="Times New Roman"/>
        </w:rPr>
        <w:t>К 30-летию МЧС России и собственному 20-летию газета поменяла лицо. С обновленным макетом она приобрела более выраженный официально-деловой стиль, присущий изданию федерального ведомства. Сделан акцент на экспертные и аналитические материалы, изменения в нормативно-правовой базе, новости РСЧС. Их публикация наглядно демонстрирует ту важную роль, которую играет в жизни страны МЧС России, обозначает поступательное развитие министерства и стратегическое планирование его деятельности, отмечает значение в международной системе гуманитарного реагирования.</w:t>
      </w:r>
    </w:p>
    <w:p w:rsidR="00B14E97" w:rsidRDefault="00953C5E" w:rsidP="00953C5E">
      <w:pPr>
        <w:pStyle w:val="a5"/>
        <w:jc w:val="both"/>
        <w:rPr>
          <w:rFonts w:ascii="Times New Roman" w:hAnsi="Times New Roman" w:cs="Times New Roman"/>
        </w:rPr>
      </w:pPr>
      <w:r w:rsidRPr="00953C5E">
        <w:rPr>
          <w:rFonts w:ascii="Times New Roman" w:hAnsi="Times New Roman" w:cs="Times New Roman"/>
        </w:rPr>
        <w:t>На страницах газеты регулярно выходят интервью с руководителями Министерства, директорами и начальниками департаментов, ведомственных вузов, учреждений, руководителями Главных управлений по регионам, представителями РСЧС, экспертами в области гражданской обороны, предупреждения и ликвидации стихийных бедствий и чрезвычайных ситуаций природного и техногенного характера. Такие материалы позволяют донести до широкой аудитории позицию руководителей о перспективах МЧС России, его территориальной политике, определить основные положения развития сил и средств.</w:t>
      </w:r>
    </w:p>
    <w:p w:rsidR="00B14E97" w:rsidRDefault="00953C5E" w:rsidP="00B14E97">
      <w:pPr>
        <w:pStyle w:val="a5"/>
        <w:ind w:firstLine="709"/>
        <w:jc w:val="both"/>
        <w:rPr>
          <w:rFonts w:ascii="Times New Roman" w:hAnsi="Times New Roman" w:cs="Times New Roman"/>
        </w:rPr>
      </w:pPr>
      <w:r w:rsidRPr="00953C5E">
        <w:rPr>
          <w:rFonts w:ascii="Times New Roman" w:hAnsi="Times New Roman" w:cs="Times New Roman"/>
        </w:rPr>
        <w:t>На страницах «Спасателя» читатели знакомятся с МЧС России - динамично развивающейся структурой федерального уровня, в которой большое значение придается научно-техническому направлению, поддержке передовых разработок и созданию условий для инновационной деятельности.</w:t>
      </w:r>
    </w:p>
    <w:p w:rsidR="00B14E97" w:rsidRDefault="00953C5E" w:rsidP="00B14E97">
      <w:pPr>
        <w:pStyle w:val="a5"/>
        <w:ind w:firstLine="709"/>
        <w:jc w:val="both"/>
        <w:rPr>
          <w:rFonts w:ascii="Times New Roman" w:hAnsi="Times New Roman" w:cs="Times New Roman"/>
        </w:rPr>
      </w:pPr>
      <w:r w:rsidRPr="00953C5E">
        <w:rPr>
          <w:rFonts w:ascii="Times New Roman" w:hAnsi="Times New Roman" w:cs="Times New Roman"/>
        </w:rPr>
        <w:t>Важная составляющая газеты - региональная информация. Она является необходимым элементом ведомственного издания, ее присутствие позволяет охватить широкий круг тем, обозначить основные вопросы, волнующие людей на местах, донести позицию руководителей РСЧС по тем или иным актуальным проблемам.</w:t>
      </w:r>
    </w:p>
    <w:p w:rsidR="00953C5E" w:rsidRPr="00953C5E" w:rsidRDefault="00953C5E" w:rsidP="00B14E97">
      <w:pPr>
        <w:pStyle w:val="a5"/>
        <w:ind w:firstLine="709"/>
        <w:jc w:val="both"/>
        <w:rPr>
          <w:rFonts w:ascii="Times New Roman" w:hAnsi="Times New Roman" w:cs="Times New Roman"/>
        </w:rPr>
      </w:pPr>
      <w:r w:rsidRPr="00953C5E">
        <w:rPr>
          <w:rFonts w:ascii="Times New Roman" w:hAnsi="Times New Roman" w:cs="Times New Roman"/>
        </w:rPr>
        <w:t>Только в «Спасателе» широко представлены материалы о людях, работающих в Министерстве, о ежедневной деятельности пожарных и спасателей, представителей других профессий в системе МЧС. Такие очерки и репортажи дают наиболее полное представление о характере служебной деятельности в чрезвычайном ведомстве.</w:t>
      </w:r>
    </w:p>
    <w:p w:rsidR="00B14E97" w:rsidRDefault="00953C5E" w:rsidP="00953C5E">
      <w:pPr>
        <w:pStyle w:val="a5"/>
        <w:jc w:val="both"/>
        <w:rPr>
          <w:rFonts w:ascii="Times New Roman" w:hAnsi="Times New Roman" w:cs="Times New Roman"/>
        </w:rPr>
      </w:pPr>
      <w:r w:rsidRPr="00953C5E">
        <w:rPr>
          <w:rFonts w:ascii="Times New Roman" w:hAnsi="Times New Roman" w:cs="Times New Roman"/>
        </w:rPr>
        <w:t>Развитие добровольчества, спортивные достижения сотрудников МЧС, их творческие инициативы, работа с подрастающим поколением – эти темы также широко освещаются на страницах «Спасателя».</w:t>
      </w:r>
    </w:p>
    <w:p w:rsidR="00953C5E" w:rsidRPr="00953C5E" w:rsidRDefault="00953C5E" w:rsidP="00B14E97">
      <w:pPr>
        <w:pStyle w:val="a5"/>
        <w:ind w:firstLine="709"/>
        <w:jc w:val="both"/>
        <w:rPr>
          <w:rFonts w:ascii="Times New Roman" w:hAnsi="Times New Roman" w:cs="Times New Roman"/>
        </w:rPr>
      </w:pPr>
      <w:r w:rsidRPr="00953C5E">
        <w:rPr>
          <w:rFonts w:ascii="Times New Roman" w:hAnsi="Times New Roman" w:cs="Times New Roman"/>
        </w:rPr>
        <w:t>Газета по подбору тем остается одинаково интересной для самых разных читателей: руководителей ведомства и сотрудников боевых подразделений, ветеранов и студентов ведомственных вузов, заслуженных спасателей и кадетов профильных классов. Неизменная часть нашей читательской аудитории – 300 тысяч сотрудников МЧС России и члены их семей.</w:t>
      </w:r>
    </w:p>
    <w:p w:rsidR="00953C5E" w:rsidRPr="00953C5E" w:rsidRDefault="00953C5E" w:rsidP="00B14E97">
      <w:pPr>
        <w:pStyle w:val="a5"/>
        <w:ind w:firstLine="709"/>
        <w:jc w:val="both"/>
        <w:rPr>
          <w:rFonts w:ascii="Times New Roman" w:hAnsi="Times New Roman" w:cs="Times New Roman"/>
        </w:rPr>
      </w:pPr>
      <w:r w:rsidRPr="00953C5E">
        <w:rPr>
          <w:rFonts w:ascii="Times New Roman" w:hAnsi="Times New Roman" w:cs="Times New Roman"/>
        </w:rPr>
        <w:t>Газета «Спасатель» служит тем механизмом, который способствует формированию правильно акцентированного, содержательного информационного поля вокруг проблематики МЧС России, и призвана, в том числе, укреплять внутрикорпоративную культуру.</w:t>
      </w:r>
    </w:p>
    <w:p w:rsidR="00953C5E" w:rsidRPr="00953C5E" w:rsidRDefault="00953C5E" w:rsidP="00B14E97">
      <w:pPr>
        <w:pStyle w:val="a5"/>
        <w:ind w:firstLine="709"/>
        <w:jc w:val="both"/>
        <w:rPr>
          <w:rFonts w:ascii="Times New Roman" w:hAnsi="Times New Roman" w:cs="Times New Roman"/>
        </w:rPr>
      </w:pPr>
      <w:r w:rsidRPr="00953C5E">
        <w:rPr>
          <w:rFonts w:ascii="Times New Roman" w:hAnsi="Times New Roman" w:cs="Times New Roman"/>
        </w:rPr>
        <w:t>Подписные индексы:</w:t>
      </w:r>
    </w:p>
    <w:p w:rsidR="00953C5E" w:rsidRPr="00953C5E" w:rsidRDefault="00953C5E" w:rsidP="00953C5E">
      <w:pPr>
        <w:pStyle w:val="a5"/>
        <w:jc w:val="both"/>
        <w:rPr>
          <w:rFonts w:ascii="Times New Roman" w:hAnsi="Times New Roman" w:cs="Times New Roman"/>
        </w:rPr>
      </w:pPr>
      <w:r w:rsidRPr="00953C5E">
        <w:rPr>
          <w:rFonts w:ascii="Times New Roman" w:hAnsi="Times New Roman" w:cs="Times New Roman"/>
        </w:rPr>
        <w:t>«Почта России» - П4168, агентство Роспечать – 35802, «Пресса России» - 29216, агентство «Урал – Пресс» - www.ural-press.ru. Кроме того, существует электронная подписка через агентства «Книга сервис» и «</w:t>
      </w:r>
      <w:proofErr w:type="spellStart"/>
      <w:r w:rsidRPr="00953C5E">
        <w:rPr>
          <w:rFonts w:ascii="Times New Roman" w:hAnsi="Times New Roman" w:cs="Times New Roman"/>
        </w:rPr>
        <w:t>Пресса.Ру</w:t>
      </w:r>
      <w:proofErr w:type="spellEnd"/>
      <w:r w:rsidRPr="00953C5E">
        <w:rPr>
          <w:rFonts w:ascii="Times New Roman" w:hAnsi="Times New Roman" w:cs="Times New Roman"/>
        </w:rPr>
        <w:t>»</w:t>
      </w:r>
      <w:r w:rsidR="00B14E97">
        <w:rPr>
          <w:rFonts w:ascii="Times New Roman" w:hAnsi="Times New Roman" w:cs="Times New Roman"/>
        </w:rPr>
        <w:t>.</w:t>
      </w:r>
    </w:p>
    <w:p w:rsidR="00EC0D06" w:rsidRDefault="00EC0D06" w:rsidP="00953C5E">
      <w:pPr>
        <w:pStyle w:val="a5"/>
        <w:jc w:val="both"/>
        <w:rPr>
          <w:rFonts w:ascii="Times New Roman" w:hAnsi="Times New Roman" w:cs="Times New Roman"/>
        </w:rPr>
      </w:pPr>
    </w:p>
    <w:p w:rsidR="00B14E97" w:rsidRPr="00B14E97" w:rsidRDefault="00B14E97" w:rsidP="00B14E97">
      <w:pPr>
        <w:pStyle w:val="a5"/>
        <w:rPr>
          <w:rFonts w:ascii="Times New Roman" w:hAnsi="Times New Roman" w:cs="Times New Roman"/>
          <w:b/>
          <w:iCs/>
        </w:rPr>
      </w:pPr>
      <w:r w:rsidRPr="00B14E97">
        <w:rPr>
          <w:rFonts w:ascii="Times New Roman" w:hAnsi="Times New Roman" w:cs="Times New Roman"/>
          <w:b/>
          <w:iCs/>
        </w:rPr>
        <w:t>Управление по Приморскому району ГУ МЧС по СПБ, СПб ГКУ «ПСО Приморского района», ВДПО Приморское отделение ГО ВДПО по СПб и территориальный отдел Приморского района.</w:t>
      </w:r>
      <w:bookmarkStart w:id="0" w:name="_GoBack"/>
      <w:bookmarkEnd w:id="0"/>
    </w:p>
    <w:sectPr w:rsidR="00B14E97" w:rsidRPr="00B14E97" w:rsidSect="00B14E97">
      <w:pgSz w:w="11906" w:h="16838"/>
      <w:pgMar w:top="851"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5E"/>
    <w:rsid w:val="00953C5E"/>
    <w:rsid w:val="00B14E97"/>
    <w:rsid w:val="00EC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4143"/>
  <w15:chartTrackingRefBased/>
  <w15:docId w15:val="{93878834-1A7C-42FF-81EF-7F354EB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3C5E"/>
    <w:rPr>
      <w:color w:val="0000FF"/>
      <w:u w:val="single"/>
    </w:rPr>
  </w:style>
  <w:style w:type="paragraph" w:styleId="a5">
    <w:name w:val="No Spacing"/>
    <w:uiPriority w:val="1"/>
    <w:qFormat/>
    <w:rsid w:val="00953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hsmedia.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2022-06-06T09:16:00Z</dcterms:created>
  <dcterms:modified xsi:type="dcterms:W3CDTF">2022-06-06T09:39:00Z</dcterms:modified>
</cp:coreProperties>
</file>